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F0" w:rsidRPr="00EB48F0" w:rsidRDefault="00161E7B"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Friday, May 27, 2016</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TO: ALL AP LITERATURE &amp; COMPOSITION STUDENTS &amp; THEIR PARENTS</w:t>
      </w: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FROM: ANGIE LITTERICK, AP ENGLISH INSTRUCTOR</w:t>
      </w: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RE: SUMMER STUDY &amp; OTHER CLASS NOTES</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Congratulations on accepting the challenge of an Advanced Placement class. AP Literature and Composition is a year-long, college-level, intensive study of British and American Literature meant to prepare students for the AP Literature and Composition test given by The College Board in May and provide them an opportunity to earn college credit should they perform well on the test. Students may sign up to take the test when AP test paperwork is distributed in late February. Cost is approximately $85 for each test.</w:t>
      </w: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 xml:space="preserve"> </w:t>
      </w: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 xml:space="preserve">The following is a list of works which you must read/watch and study before school begins next fall. It is expected that you will actively engage with the materials as you read or view them and respond thoughtfully in the related written tasks to show your interaction with the texts. Do not simply depend on study aids (such as Cliffs or </w:t>
      </w:r>
      <w:proofErr w:type="spellStart"/>
      <w:r w:rsidRPr="00EB48F0">
        <w:rPr>
          <w:rFonts w:ascii="Times New Roman" w:eastAsia="Times New Roman" w:hAnsi="Times New Roman" w:cs="Times New Roman"/>
          <w:sz w:val="18"/>
          <w:szCs w:val="20"/>
        </w:rPr>
        <w:t>Bloohms</w:t>
      </w:r>
      <w:proofErr w:type="spellEnd"/>
      <w:r w:rsidRPr="00EB48F0">
        <w:rPr>
          <w:rFonts w:ascii="Times New Roman" w:eastAsia="Times New Roman" w:hAnsi="Times New Roman" w:cs="Times New Roman"/>
          <w:sz w:val="18"/>
          <w:szCs w:val="20"/>
        </w:rPr>
        <w:t xml:space="preserve">) to supply you with “answers.” Literature appreciation and analysis is, to </w:t>
      </w:r>
      <w:r w:rsidR="008A05AF">
        <w:rPr>
          <w:rFonts w:ascii="Times New Roman" w:eastAsia="Times New Roman" w:hAnsi="Times New Roman" w:cs="Times New Roman"/>
          <w:sz w:val="18"/>
          <w:szCs w:val="20"/>
        </w:rPr>
        <w:t xml:space="preserve">cite </w:t>
      </w:r>
      <w:r w:rsidRPr="00EB48F0">
        <w:rPr>
          <w:rFonts w:ascii="Times New Roman" w:eastAsia="Times New Roman" w:hAnsi="Times New Roman" w:cs="Times New Roman"/>
          <w:sz w:val="18"/>
          <w:szCs w:val="20"/>
        </w:rPr>
        <w:t>an old cliché, “a journey, not a destination.”</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 xml:space="preserve">Please note that taking this course and having an opportunity to earn college credit is a privilege. If you do not satisfactorily complete the summer readings as measured by the quality of your written work and a test given on the first day of class, you will suffer academic consequences as </w:t>
      </w:r>
      <w:r w:rsidRPr="00EB48F0">
        <w:rPr>
          <w:rFonts w:ascii="Times New Roman" w:eastAsia="Times New Roman" w:hAnsi="Times New Roman" w:cs="Times New Roman"/>
          <w:b/>
          <w:bCs/>
          <w:sz w:val="20"/>
          <w:szCs w:val="20"/>
          <w:u w:val="single"/>
        </w:rPr>
        <w:t>this part of the course comprises 20% of your 1</w:t>
      </w:r>
      <w:r w:rsidRPr="00EB48F0">
        <w:rPr>
          <w:rFonts w:ascii="Times New Roman" w:eastAsia="Times New Roman" w:hAnsi="Times New Roman" w:cs="Times New Roman"/>
          <w:b/>
          <w:bCs/>
          <w:sz w:val="20"/>
          <w:szCs w:val="20"/>
          <w:u w:val="single"/>
          <w:vertAlign w:val="superscript"/>
        </w:rPr>
        <w:t>st</w:t>
      </w:r>
      <w:r w:rsidRPr="00EB48F0">
        <w:rPr>
          <w:rFonts w:ascii="Times New Roman" w:eastAsia="Times New Roman" w:hAnsi="Times New Roman" w:cs="Times New Roman"/>
          <w:b/>
          <w:bCs/>
          <w:sz w:val="20"/>
          <w:szCs w:val="20"/>
          <w:u w:val="single"/>
        </w:rPr>
        <w:t xml:space="preserve"> quarter grade</w:t>
      </w:r>
      <w:r w:rsidRPr="00EB48F0">
        <w:rPr>
          <w:rFonts w:ascii="Times New Roman" w:eastAsia="Times New Roman" w:hAnsi="Times New Roman" w:cs="Times New Roman"/>
          <w:b/>
          <w:bCs/>
          <w:sz w:val="20"/>
          <w:szCs w:val="20"/>
        </w:rPr>
        <w:t>.</w:t>
      </w:r>
      <w:r w:rsidRPr="00EB48F0">
        <w:rPr>
          <w:rFonts w:ascii="Times New Roman" w:eastAsia="Times New Roman" w:hAnsi="Times New Roman" w:cs="Times New Roman"/>
          <w:sz w:val="18"/>
          <w:szCs w:val="20"/>
        </w:rPr>
        <w:t xml:space="preserve"> Any work not completed during the summer will receive reduced credit and must be completed by the end of the 1</w:t>
      </w:r>
      <w:r w:rsidRPr="00EB48F0">
        <w:rPr>
          <w:rFonts w:ascii="Times New Roman" w:eastAsia="Times New Roman" w:hAnsi="Times New Roman" w:cs="Times New Roman"/>
          <w:sz w:val="18"/>
          <w:szCs w:val="20"/>
          <w:vertAlign w:val="superscript"/>
        </w:rPr>
        <w:t>st</w:t>
      </w:r>
      <w:r w:rsidRPr="00EB48F0">
        <w:rPr>
          <w:rFonts w:ascii="Times New Roman" w:eastAsia="Times New Roman" w:hAnsi="Times New Roman" w:cs="Times New Roman"/>
          <w:sz w:val="18"/>
          <w:szCs w:val="20"/>
        </w:rPr>
        <w:t xml:space="preserve"> quarter to receive any credit.  Your semester grade will be based on a combination of 1</w:t>
      </w:r>
      <w:r w:rsidRPr="00EB48F0">
        <w:rPr>
          <w:rFonts w:ascii="Times New Roman" w:eastAsia="Times New Roman" w:hAnsi="Times New Roman" w:cs="Times New Roman"/>
          <w:sz w:val="18"/>
          <w:szCs w:val="20"/>
          <w:vertAlign w:val="superscript"/>
        </w:rPr>
        <w:t>st</w:t>
      </w:r>
      <w:r w:rsidRPr="00EB48F0">
        <w:rPr>
          <w:rFonts w:ascii="Times New Roman" w:eastAsia="Times New Roman" w:hAnsi="Times New Roman" w:cs="Times New Roman"/>
          <w:sz w:val="18"/>
          <w:szCs w:val="20"/>
        </w:rPr>
        <w:t xml:space="preserve"> quarter, 2</w:t>
      </w:r>
      <w:r w:rsidRPr="00EB48F0">
        <w:rPr>
          <w:rFonts w:ascii="Times New Roman" w:eastAsia="Times New Roman" w:hAnsi="Times New Roman" w:cs="Times New Roman"/>
          <w:sz w:val="18"/>
          <w:szCs w:val="20"/>
          <w:vertAlign w:val="superscript"/>
        </w:rPr>
        <w:t>nd</w:t>
      </w:r>
      <w:r w:rsidRPr="00EB48F0">
        <w:rPr>
          <w:rFonts w:ascii="Times New Roman" w:eastAsia="Times New Roman" w:hAnsi="Times New Roman" w:cs="Times New Roman"/>
          <w:sz w:val="18"/>
          <w:szCs w:val="20"/>
        </w:rPr>
        <w:t xml:space="preserve"> quarter and semester final exam grades.</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This course is a very challenging, but rewarding, college-level course. If you are not prepared to work hard and really think deeply about literature, you will neither enjoy nor find much success in this course.</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b/>
          <w:sz w:val="18"/>
          <w:szCs w:val="20"/>
          <w:u w:val="single"/>
        </w:rPr>
      </w:pPr>
      <w:r w:rsidRPr="00EB48F0">
        <w:rPr>
          <w:rFonts w:ascii="Times New Roman" w:eastAsia="Times New Roman" w:hAnsi="Times New Roman" w:cs="Times New Roman"/>
          <w:b/>
          <w:sz w:val="18"/>
          <w:szCs w:val="20"/>
          <w:u w:val="single"/>
        </w:rPr>
        <w:t xml:space="preserve"> Summer Study Materials:</w:t>
      </w:r>
    </w:p>
    <w:p w:rsidR="00EB48F0" w:rsidRPr="00EB48F0" w:rsidRDefault="00EB48F0" w:rsidP="00EB48F0">
      <w:pPr>
        <w:numPr>
          <w:ilvl w:val="0"/>
          <w:numId w:val="1"/>
        </w:num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 xml:space="preserve">Review the College Board’s course description for AP Literature and Composition as well as the related information (The Exam, Study Skills: Reading, Study Skills: Writing, Sample Questions and Scoring, and any other information on the site you feel is relevant). The website link is listed below: </w:t>
      </w:r>
      <w:hyperlink r:id="rId6" w:history="1">
        <w:r w:rsidRPr="00EB48F0">
          <w:rPr>
            <w:rFonts w:ascii="Times New Roman" w:eastAsia="Times New Roman" w:hAnsi="Times New Roman" w:cs="Times New Roman"/>
            <w:color w:val="0000FF"/>
            <w:sz w:val="20"/>
            <w:szCs w:val="20"/>
            <w:u w:val="single"/>
          </w:rPr>
          <w:t>www.collegeboard.com/student/testing/ap/sub_englit.</w:t>
        </w:r>
        <w:r w:rsidRPr="00EB48F0">
          <w:rPr>
            <w:rFonts w:ascii="Times New Roman" w:eastAsia="Times New Roman" w:hAnsi="Times New Roman" w:cs="Times New Roman"/>
            <w:color w:val="0000FF"/>
            <w:sz w:val="20"/>
            <w:szCs w:val="20"/>
            <w:u w:val="single"/>
          </w:rPr>
          <w:t>html?englit</w:t>
        </w:r>
      </w:hyperlink>
    </w:p>
    <w:p w:rsidR="00EB48F0" w:rsidRPr="00EB48F0" w:rsidRDefault="00EB48F0" w:rsidP="00EB48F0">
      <w:pPr>
        <w:spacing w:after="0" w:line="240" w:lineRule="auto"/>
        <w:ind w:left="720"/>
        <w:rPr>
          <w:rFonts w:ascii="Times New Roman" w:eastAsia="Times New Roman" w:hAnsi="Times New Roman" w:cs="Times New Roman"/>
          <w:sz w:val="18"/>
          <w:szCs w:val="20"/>
        </w:rPr>
      </w:pPr>
    </w:p>
    <w:p w:rsidR="00EB48F0" w:rsidRPr="00EB48F0" w:rsidRDefault="00EB48F0" w:rsidP="00EB48F0">
      <w:pPr>
        <w:numPr>
          <w:ilvl w:val="0"/>
          <w:numId w:val="1"/>
        </w:num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w:t>
      </w:r>
      <w:r w:rsidRPr="00EB48F0">
        <w:rPr>
          <w:rFonts w:ascii="Times New Roman" w:eastAsia="Times New Roman" w:hAnsi="Times New Roman" w:cs="Times New Roman"/>
          <w:sz w:val="18"/>
          <w:szCs w:val="20"/>
          <w:u w:val="single"/>
        </w:rPr>
        <w:t xml:space="preserve">The Catcher in the Rye </w:t>
      </w:r>
      <w:r w:rsidRPr="00EB48F0">
        <w:rPr>
          <w:rFonts w:ascii="Times New Roman" w:eastAsia="Times New Roman" w:hAnsi="Times New Roman" w:cs="Times New Roman"/>
          <w:sz w:val="18"/>
          <w:szCs w:val="20"/>
        </w:rPr>
        <w:t xml:space="preserve"> by JD Salinger — </w:t>
      </w:r>
      <w:r w:rsidR="00810987">
        <w:rPr>
          <w:rFonts w:ascii="Times New Roman" w:eastAsia="Times New Roman" w:hAnsi="Times New Roman" w:cs="Times New Roman"/>
          <w:sz w:val="18"/>
          <w:szCs w:val="20"/>
        </w:rPr>
        <w:t>Note</w:t>
      </w:r>
      <w:r w:rsidRPr="00EB48F0">
        <w:rPr>
          <w:rFonts w:ascii="Times New Roman" w:eastAsia="Times New Roman" w:hAnsi="Times New Roman" w:cs="Times New Roman"/>
          <w:sz w:val="18"/>
          <w:szCs w:val="20"/>
        </w:rPr>
        <w:t xml:space="preserve"> 4 situations Holden faces or questions he debates in the course of the novel (including key quotes/page numbers) and </w:t>
      </w:r>
      <w:r w:rsidRPr="00810987">
        <w:rPr>
          <w:rFonts w:ascii="Times New Roman" w:eastAsia="Times New Roman" w:hAnsi="Times New Roman" w:cs="Times New Roman"/>
          <w:b/>
          <w:sz w:val="24"/>
          <w:szCs w:val="24"/>
        </w:rPr>
        <w:t>reflect on your own experiences</w:t>
      </w:r>
      <w:r w:rsidRPr="00EB48F0">
        <w:rPr>
          <w:rFonts w:ascii="Times New Roman" w:eastAsia="Times New Roman" w:hAnsi="Times New Roman" w:cs="Times New Roman"/>
          <w:sz w:val="18"/>
          <w:szCs w:val="20"/>
        </w:rPr>
        <w:t xml:space="preserve"> and thoughts in comparable life </w:t>
      </w:r>
      <w:r w:rsidR="00810987">
        <w:rPr>
          <w:rFonts w:ascii="Times New Roman" w:eastAsia="Times New Roman" w:hAnsi="Times New Roman" w:cs="Times New Roman"/>
          <w:sz w:val="18"/>
          <w:szCs w:val="20"/>
        </w:rPr>
        <w:t>situations. Minimum 1 page handwritten (1/2 page typed)</w:t>
      </w:r>
    </w:p>
    <w:p w:rsidR="00EB48F0" w:rsidRPr="00EB48F0" w:rsidRDefault="00EB48F0" w:rsidP="00EB48F0">
      <w:pPr>
        <w:spacing w:after="0" w:line="240" w:lineRule="auto"/>
        <w:ind w:left="720"/>
        <w:rPr>
          <w:rFonts w:ascii="Times New Roman" w:eastAsia="Times New Roman" w:hAnsi="Times New Roman" w:cs="Times New Roman"/>
          <w:sz w:val="18"/>
          <w:szCs w:val="20"/>
        </w:rPr>
      </w:pPr>
    </w:p>
    <w:p w:rsidR="00EB48F0" w:rsidRPr="00EB48F0" w:rsidRDefault="00EB48F0" w:rsidP="00EB48F0">
      <w:pPr>
        <w:numPr>
          <w:ilvl w:val="0"/>
          <w:numId w:val="1"/>
        </w:num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w:t>
      </w:r>
      <w:r w:rsidRPr="00EB48F0">
        <w:rPr>
          <w:rFonts w:ascii="Times New Roman" w:eastAsia="Times New Roman" w:hAnsi="Times New Roman" w:cs="Times New Roman"/>
          <w:sz w:val="18"/>
          <w:szCs w:val="20"/>
          <w:u w:val="single"/>
        </w:rPr>
        <w:t>1984</w:t>
      </w:r>
      <w:r w:rsidRPr="00EB48F0">
        <w:rPr>
          <w:rFonts w:ascii="Times New Roman" w:eastAsia="Times New Roman" w:hAnsi="Times New Roman" w:cs="Times New Roman"/>
          <w:sz w:val="18"/>
          <w:szCs w:val="20"/>
        </w:rPr>
        <w:t xml:space="preserve"> by George Orwell (you may skip Part IX in the novel if you wish—political reading about </w:t>
      </w:r>
      <w:r w:rsidRPr="00EB48F0">
        <w:rPr>
          <w:rFonts w:ascii="Times New Roman" w:eastAsia="Times New Roman" w:hAnsi="Times New Roman" w:cs="Times New Roman"/>
          <w:i/>
          <w:iCs/>
          <w:sz w:val="18"/>
          <w:szCs w:val="20"/>
        </w:rPr>
        <w:t>The Book</w:t>
      </w:r>
      <w:r w:rsidRPr="00EB48F0">
        <w:rPr>
          <w:rFonts w:ascii="Times New Roman" w:eastAsia="Times New Roman" w:hAnsi="Times New Roman" w:cs="Times New Roman"/>
          <w:sz w:val="18"/>
          <w:szCs w:val="20"/>
        </w:rPr>
        <w:t>)--Write a one page (both sides</w:t>
      </w:r>
      <w:r w:rsidR="00810987">
        <w:rPr>
          <w:rFonts w:ascii="Times New Roman" w:eastAsia="Times New Roman" w:hAnsi="Times New Roman" w:cs="Times New Roman"/>
          <w:sz w:val="18"/>
          <w:szCs w:val="20"/>
        </w:rPr>
        <w:t xml:space="preserve"> handwritten, 1 page typed</w:t>
      </w:r>
      <w:r w:rsidRPr="00EB48F0">
        <w:rPr>
          <w:rFonts w:ascii="Times New Roman" w:eastAsia="Times New Roman" w:hAnsi="Times New Roman" w:cs="Times New Roman"/>
          <w:sz w:val="18"/>
          <w:szCs w:val="20"/>
        </w:rPr>
        <w:t>) response/comment to this novel. Think deeply and philosophically.  Why is this book considered a must read for cultural literacy? Can you make any connections to either historical or contemporary issues/situations that relate? Google the term “Big Brother” and discuss what you find. This should be AP level reader response.</w:t>
      </w:r>
    </w:p>
    <w:p w:rsidR="00EB48F0" w:rsidRPr="00EB48F0" w:rsidRDefault="00EB48F0" w:rsidP="00EB48F0">
      <w:pPr>
        <w:spacing w:after="0" w:line="240" w:lineRule="auto"/>
        <w:rPr>
          <w:rFonts w:ascii="Times New Roman" w:eastAsia="Times New Roman" w:hAnsi="Times New Roman" w:cs="Times New Roman"/>
          <w:sz w:val="18"/>
          <w:szCs w:val="20"/>
        </w:rPr>
      </w:pPr>
    </w:p>
    <w:p w:rsidR="00810987" w:rsidRPr="00810987" w:rsidRDefault="00810987" w:rsidP="00EB48F0">
      <w:pPr>
        <w:numPr>
          <w:ilvl w:val="0"/>
          <w:numId w:val="2"/>
        </w:num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u w:val="single"/>
        </w:rPr>
        <w:t xml:space="preserve">Read </w:t>
      </w:r>
      <w:r w:rsidR="00363515">
        <w:rPr>
          <w:rFonts w:ascii="Times New Roman" w:eastAsia="Times New Roman" w:hAnsi="Times New Roman" w:cs="Times New Roman"/>
          <w:sz w:val="18"/>
          <w:szCs w:val="20"/>
          <w:u w:val="single"/>
        </w:rPr>
        <w:t>*</w:t>
      </w:r>
      <w:r>
        <w:rPr>
          <w:rFonts w:ascii="Times New Roman" w:eastAsia="Times New Roman" w:hAnsi="Times New Roman" w:cs="Times New Roman"/>
          <w:sz w:val="18"/>
          <w:szCs w:val="20"/>
          <w:u w:val="single"/>
        </w:rPr>
        <w:t xml:space="preserve">Brave New World </w:t>
      </w:r>
      <w:r w:rsidRPr="00810987">
        <w:rPr>
          <w:rFonts w:ascii="Times New Roman" w:eastAsia="Times New Roman" w:hAnsi="Times New Roman" w:cs="Times New Roman"/>
          <w:sz w:val="18"/>
          <w:szCs w:val="20"/>
        </w:rPr>
        <w:t>by Aldous Huxley. Write a one page (both sides</w:t>
      </w:r>
      <w:r>
        <w:rPr>
          <w:rFonts w:ascii="Times New Roman" w:eastAsia="Times New Roman" w:hAnsi="Times New Roman" w:cs="Times New Roman"/>
          <w:sz w:val="18"/>
          <w:szCs w:val="20"/>
        </w:rPr>
        <w:t xml:space="preserve"> handwritten, 1 page typed</w:t>
      </w:r>
      <w:r w:rsidRPr="00810987">
        <w:rPr>
          <w:rFonts w:ascii="Times New Roman" w:eastAsia="Times New Roman" w:hAnsi="Times New Roman" w:cs="Times New Roman"/>
          <w:sz w:val="18"/>
          <w:szCs w:val="20"/>
        </w:rPr>
        <w:t xml:space="preserve">) comparison of this book and </w:t>
      </w:r>
      <w:r>
        <w:rPr>
          <w:rFonts w:ascii="Times New Roman" w:eastAsia="Times New Roman" w:hAnsi="Times New Roman" w:cs="Times New Roman"/>
          <w:sz w:val="18"/>
          <w:szCs w:val="20"/>
          <w:u w:val="single"/>
        </w:rPr>
        <w:t xml:space="preserve">1984 </w:t>
      </w:r>
      <w:r w:rsidRPr="00810987">
        <w:rPr>
          <w:rFonts w:ascii="Times New Roman" w:eastAsia="Times New Roman" w:hAnsi="Times New Roman" w:cs="Times New Roman"/>
          <w:sz w:val="18"/>
          <w:szCs w:val="20"/>
        </w:rPr>
        <w:t>including which you think is a more effective novel to achieve the author’s purpose.</w:t>
      </w:r>
    </w:p>
    <w:p w:rsidR="00810987" w:rsidRPr="00810987" w:rsidRDefault="00810987" w:rsidP="00810987">
      <w:pPr>
        <w:spacing w:after="0" w:line="240" w:lineRule="auto"/>
        <w:ind w:left="1080"/>
        <w:rPr>
          <w:rFonts w:ascii="Times New Roman" w:eastAsia="Times New Roman" w:hAnsi="Times New Roman" w:cs="Times New Roman"/>
          <w:sz w:val="18"/>
          <w:szCs w:val="20"/>
        </w:rPr>
      </w:pPr>
    </w:p>
    <w:p w:rsidR="00EB48F0" w:rsidRPr="00EB48F0" w:rsidRDefault="00EB48F0" w:rsidP="00EB48F0">
      <w:pPr>
        <w:numPr>
          <w:ilvl w:val="0"/>
          <w:numId w:val="2"/>
        </w:num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u w:val="single"/>
        </w:rPr>
        <w:t>*Lord of the Flies</w:t>
      </w:r>
      <w:r w:rsidRPr="00EB48F0">
        <w:rPr>
          <w:rFonts w:ascii="Times New Roman" w:eastAsia="Times New Roman" w:hAnsi="Times New Roman" w:cs="Times New Roman"/>
          <w:sz w:val="18"/>
          <w:szCs w:val="20"/>
        </w:rPr>
        <w:t xml:space="preserve"> by William Golding, Choose 4 passages (one approximately from each ¼ of the book) and </w:t>
      </w:r>
      <w:proofErr w:type="gramStart"/>
      <w:r w:rsidRPr="00EB48F0">
        <w:rPr>
          <w:rFonts w:ascii="Times New Roman" w:eastAsia="Times New Roman" w:hAnsi="Times New Roman" w:cs="Times New Roman"/>
          <w:sz w:val="18"/>
          <w:szCs w:val="20"/>
        </w:rPr>
        <w:t>write</w:t>
      </w:r>
      <w:proofErr w:type="gramEnd"/>
      <w:r w:rsidRPr="00EB48F0">
        <w:rPr>
          <w:rFonts w:ascii="Times New Roman" w:eastAsia="Times New Roman" w:hAnsi="Times New Roman" w:cs="Times New Roman"/>
          <w:sz w:val="18"/>
          <w:szCs w:val="20"/>
        </w:rPr>
        <w:t xml:space="preserve"> out the passage (a few sentences to a brief paragraph) and page number. Be sure not to use passages found on any internet site. Annotate each passage and explain what is happening in the passage (in regard to plot) AND why the passage is a significant in both literary and a thematic concerns.</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numPr>
          <w:ilvl w:val="0"/>
          <w:numId w:val="2"/>
        </w:num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w:t>
      </w:r>
      <w:r w:rsidRPr="00EB48F0">
        <w:rPr>
          <w:rFonts w:ascii="Times New Roman" w:eastAsia="Times New Roman" w:hAnsi="Times New Roman" w:cs="Times New Roman"/>
          <w:sz w:val="18"/>
          <w:szCs w:val="20"/>
          <w:u w:val="single"/>
        </w:rPr>
        <w:t>Of Mice &amp; Men</w:t>
      </w:r>
      <w:r w:rsidRPr="00EB48F0">
        <w:rPr>
          <w:rFonts w:ascii="Times New Roman" w:eastAsia="Times New Roman" w:hAnsi="Times New Roman" w:cs="Times New Roman"/>
          <w:sz w:val="18"/>
          <w:szCs w:val="20"/>
        </w:rPr>
        <w:t xml:space="preserve"> by John Steinbeck. Write a 50 word essay—instructions on handout given at meeting.</w:t>
      </w:r>
    </w:p>
    <w:p w:rsidR="00810987" w:rsidRPr="00810987" w:rsidRDefault="00810987" w:rsidP="00810987">
      <w:pPr>
        <w:spacing w:after="0" w:line="240" w:lineRule="auto"/>
        <w:rPr>
          <w:rFonts w:ascii="Times New Roman" w:eastAsia="Times New Roman" w:hAnsi="Times New Roman" w:cs="Times New Roman"/>
          <w:sz w:val="18"/>
          <w:szCs w:val="20"/>
        </w:rPr>
      </w:pPr>
    </w:p>
    <w:p w:rsidR="00EB48F0" w:rsidRPr="00EB48F0" w:rsidRDefault="00EB48F0" w:rsidP="00810987">
      <w:pPr>
        <w:numPr>
          <w:ilvl w:val="0"/>
          <w:numId w:val="2"/>
        </w:num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 xml:space="preserve">“Get in touch with the classics”: To enrich your experience of novels considered part of the literary canon, choose ONE of the novels listed below and prepare to demonstrate your understanding of the novel during the first weeks of class.  As you read keep a reading journal in which you COMMENT specifically on events and ideas in the novel. DO NOT WRITE A PLOT SUMMARY FOR EACH CHAPTER; rather, </w:t>
      </w:r>
      <w:proofErr w:type="gramStart"/>
      <w:r w:rsidRPr="00EB48F0">
        <w:rPr>
          <w:rFonts w:ascii="Times New Roman" w:eastAsia="Times New Roman" w:hAnsi="Times New Roman" w:cs="Times New Roman"/>
          <w:sz w:val="18"/>
          <w:szCs w:val="20"/>
        </w:rPr>
        <w:t>comment</w:t>
      </w:r>
      <w:proofErr w:type="gramEnd"/>
      <w:r w:rsidRPr="00EB48F0">
        <w:rPr>
          <w:rFonts w:ascii="Times New Roman" w:eastAsia="Times New Roman" w:hAnsi="Times New Roman" w:cs="Times New Roman"/>
          <w:sz w:val="18"/>
          <w:szCs w:val="20"/>
        </w:rPr>
        <w:t xml:space="preserve"> upon literary aspects that will by their very nature require an understanding of what is going on in the plot. </w:t>
      </w:r>
      <w:r w:rsidRPr="00EB48F0">
        <w:rPr>
          <w:rFonts w:ascii="Times New Roman" w:eastAsia="Times New Roman" w:hAnsi="Times New Roman" w:cs="Times New Roman"/>
          <w:b/>
          <w:bCs/>
          <w:sz w:val="18"/>
          <w:szCs w:val="20"/>
        </w:rPr>
        <w:t>Use this reading journal to reflect, to connect, to explore, to question</w:t>
      </w:r>
      <w:r w:rsidRPr="00EB48F0">
        <w:rPr>
          <w:rFonts w:ascii="Times New Roman" w:eastAsia="Times New Roman" w:hAnsi="Times New Roman" w:cs="Times New Roman"/>
          <w:sz w:val="18"/>
          <w:szCs w:val="20"/>
        </w:rPr>
        <w:t xml:space="preserve"> and to show </w:t>
      </w:r>
      <w:r w:rsidRPr="00EB48F0">
        <w:rPr>
          <w:rFonts w:ascii="Times New Roman" w:eastAsia="Times New Roman" w:hAnsi="Times New Roman" w:cs="Times New Roman"/>
          <w:b/>
          <w:sz w:val="18"/>
          <w:szCs w:val="20"/>
        </w:rPr>
        <w:t>YOUR thinking</w:t>
      </w:r>
      <w:r w:rsidRPr="00EB48F0">
        <w:rPr>
          <w:rFonts w:ascii="Times New Roman" w:eastAsia="Times New Roman" w:hAnsi="Times New Roman" w:cs="Times New Roman"/>
          <w:sz w:val="18"/>
          <w:szCs w:val="20"/>
        </w:rPr>
        <w:t xml:space="preserve"> about what you are reading as you go.</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Default="00EB48F0" w:rsidP="008A05AF">
      <w:pPr>
        <w:numPr>
          <w:ilvl w:val="1"/>
          <w:numId w:val="2"/>
        </w:num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u w:val="single"/>
        </w:rPr>
        <w:t xml:space="preserve">*Jane Eyre </w:t>
      </w:r>
      <w:r w:rsidRPr="00EB48F0">
        <w:rPr>
          <w:rFonts w:ascii="Times New Roman" w:eastAsia="Times New Roman" w:hAnsi="Times New Roman" w:cs="Times New Roman"/>
          <w:sz w:val="18"/>
          <w:szCs w:val="20"/>
        </w:rPr>
        <w:t>by Charlotte Bront</w:t>
      </w:r>
      <w:r w:rsidRPr="008A05AF">
        <w:rPr>
          <w:rFonts w:ascii="Times New Roman" w:eastAsia="Times New Roman" w:hAnsi="Times New Roman" w:cs="Times New Roman"/>
          <w:sz w:val="18"/>
          <w:szCs w:val="20"/>
        </w:rPr>
        <w:t>e</w:t>
      </w:r>
    </w:p>
    <w:p w:rsidR="008A05AF" w:rsidRPr="008A05AF" w:rsidRDefault="008A05AF" w:rsidP="008A05AF">
      <w:pPr>
        <w:numPr>
          <w:ilvl w:val="1"/>
          <w:numId w:val="2"/>
        </w:num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u w:val="single"/>
        </w:rPr>
        <w:t>Wuthering Heights by Emily Bronte</w:t>
      </w:r>
    </w:p>
    <w:p w:rsidR="00EB48F0" w:rsidRPr="00EB48F0" w:rsidRDefault="00EB48F0" w:rsidP="00EB48F0">
      <w:pPr>
        <w:numPr>
          <w:ilvl w:val="1"/>
          <w:numId w:val="2"/>
        </w:num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u w:val="single"/>
        </w:rPr>
        <w:t xml:space="preserve">*Great Expectations </w:t>
      </w:r>
      <w:r w:rsidRPr="00EB48F0">
        <w:rPr>
          <w:rFonts w:ascii="Times New Roman" w:eastAsia="Times New Roman" w:hAnsi="Times New Roman" w:cs="Times New Roman"/>
          <w:sz w:val="18"/>
          <w:szCs w:val="20"/>
        </w:rPr>
        <w:t>by Charles Dickens</w:t>
      </w:r>
    </w:p>
    <w:p w:rsidR="00EB48F0" w:rsidRPr="00EB48F0" w:rsidRDefault="008A05AF" w:rsidP="00EB48F0">
      <w:pPr>
        <w:numPr>
          <w:ilvl w:val="1"/>
          <w:numId w:val="2"/>
        </w:num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u w:val="single"/>
        </w:rPr>
        <w:t>Beloved</w:t>
      </w:r>
      <w:r w:rsidR="00EB48F0" w:rsidRPr="00EB48F0">
        <w:rPr>
          <w:rFonts w:ascii="Times New Roman" w:eastAsia="Times New Roman" w:hAnsi="Times New Roman" w:cs="Times New Roman"/>
          <w:sz w:val="18"/>
          <w:szCs w:val="20"/>
          <w:u w:val="single"/>
        </w:rPr>
        <w:t xml:space="preserve"> </w:t>
      </w:r>
      <w:r w:rsidR="00EB48F0" w:rsidRPr="00EB48F0">
        <w:rPr>
          <w:rFonts w:ascii="Times New Roman" w:eastAsia="Times New Roman" w:hAnsi="Times New Roman" w:cs="Times New Roman"/>
          <w:sz w:val="18"/>
          <w:szCs w:val="20"/>
        </w:rPr>
        <w:t xml:space="preserve">by </w:t>
      </w:r>
      <w:r>
        <w:rPr>
          <w:rFonts w:ascii="Times New Roman" w:eastAsia="Times New Roman" w:hAnsi="Times New Roman" w:cs="Times New Roman"/>
          <w:sz w:val="18"/>
          <w:szCs w:val="20"/>
        </w:rPr>
        <w:t>Toni Morrison</w:t>
      </w:r>
    </w:p>
    <w:p w:rsidR="003D2C61" w:rsidRPr="00161E7B" w:rsidRDefault="00363515" w:rsidP="003D2C61">
      <w:pPr>
        <w:numPr>
          <w:ilvl w:val="1"/>
          <w:numId w:val="2"/>
        </w:num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u w:val="single"/>
        </w:rPr>
        <w:t>*</w:t>
      </w:r>
      <w:r w:rsidR="00EB48F0" w:rsidRPr="00EB48F0">
        <w:rPr>
          <w:rFonts w:ascii="Times New Roman" w:eastAsia="Times New Roman" w:hAnsi="Times New Roman" w:cs="Times New Roman"/>
          <w:sz w:val="18"/>
          <w:szCs w:val="20"/>
          <w:u w:val="single"/>
        </w:rPr>
        <w:t xml:space="preserve">The Grapes of Wrath </w:t>
      </w:r>
      <w:r w:rsidR="00EB48F0" w:rsidRPr="00EB48F0">
        <w:rPr>
          <w:rFonts w:ascii="Times New Roman" w:eastAsia="Times New Roman" w:hAnsi="Times New Roman" w:cs="Times New Roman"/>
          <w:sz w:val="18"/>
          <w:szCs w:val="20"/>
        </w:rPr>
        <w:t>by John Steinbeck</w:t>
      </w:r>
      <w:bookmarkStart w:id="0" w:name="_GoBack"/>
      <w:bookmarkEnd w:id="0"/>
    </w:p>
    <w:p w:rsidR="00EB48F0" w:rsidRPr="00EB48F0" w:rsidRDefault="00EB48F0" w:rsidP="00F47474">
      <w:pPr>
        <w:spacing w:after="0" w:line="240" w:lineRule="auto"/>
        <w:ind w:left="1800"/>
        <w:rPr>
          <w:rFonts w:ascii="Times New Roman" w:eastAsia="Times New Roman" w:hAnsi="Times New Roman" w:cs="Times New Roman"/>
          <w:sz w:val="18"/>
          <w:szCs w:val="20"/>
        </w:rPr>
      </w:pPr>
    </w:p>
    <w:p w:rsidR="00EB48F0" w:rsidRPr="00EB48F0" w:rsidRDefault="00A7138F" w:rsidP="00EB48F0">
      <w:pPr>
        <w:spacing w:after="0" w:line="240" w:lineRule="auto"/>
        <w:ind w:left="720"/>
        <w:rPr>
          <w:rFonts w:ascii="Times New Roman" w:eastAsia="Times New Roman" w:hAnsi="Times New Roman" w:cs="Times New Roman"/>
          <w:sz w:val="18"/>
          <w:szCs w:val="20"/>
        </w:rPr>
      </w:pPr>
      <w:r>
        <w:rPr>
          <w:rFonts w:ascii="Times New Roman" w:eastAsia="Times New Roman" w:hAnsi="Times New Roman" w:cs="Times New Roman"/>
          <w:sz w:val="18"/>
          <w:szCs w:val="20"/>
        </w:rPr>
        <w:t>9</w:t>
      </w:r>
      <w:r w:rsidR="00EB48F0" w:rsidRPr="00EB48F0">
        <w:rPr>
          <w:rFonts w:ascii="Times New Roman" w:eastAsia="Times New Roman" w:hAnsi="Times New Roman" w:cs="Times New Roman"/>
          <w:sz w:val="18"/>
          <w:szCs w:val="20"/>
        </w:rPr>
        <w:t xml:space="preserve">.    Watch and write a </w:t>
      </w:r>
      <w:r w:rsidR="00EB48F0" w:rsidRPr="00EB48F0">
        <w:rPr>
          <w:rFonts w:ascii="Times New Roman" w:eastAsia="Times New Roman" w:hAnsi="Times New Roman" w:cs="Times New Roman"/>
          <w:b/>
          <w:bCs/>
          <w:sz w:val="18"/>
          <w:szCs w:val="20"/>
        </w:rPr>
        <w:t>brief</w:t>
      </w:r>
      <w:r w:rsidR="00EB48F0" w:rsidRPr="00EB48F0">
        <w:rPr>
          <w:rFonts w:ascii="Times New Roman" w:eastAsia="Times New Roman" w:hAnsi="Times New Roman" w:cs="Times New Roman"/>
          <w:sz w:val="18"/>
          <w:szCs w:val="20"/>
        </w:rPr>
        <w:t xml:space="preserve"> plot summary and critical </w:t>
      </w:r>
      <w:proofErr w:type="gramStart"/>
      <w:r w:rsidR="00EB48F0" w:rsidRPr="00EB48F0">
        <w:rPr>
          <w:rFonts w:ascii="Times New Roman" w:eastAsia="Times New Roman" w:hAnsi="Times New Roman" w:cs="Times New Roman"/>
          <w:sz w:val="18"/>
          <w:szCs w:val="20"/>
        </w:rPr>
        <w:t>commentary  (</w:t>
      </w:r>
      <w:proofErr w:type="gramEnd"/>
      <w:r w:rsidR="00EB48F0" w:rsidRPr="00EB48F0">
        <w:rPr>
          <w:rFonts w:ascii="Times New Roman" w:eastAsia="Times New Roman" w:hAnsi="Times New Roman" w:cs="Times New Roman"/>
          <w:sz w:val="18"/>
          <w:szCs w:val="20"/>
        </w:rPr>
        <w:t xml:space="preserve">1 side of a sheet of paper) on Shakespeare’s Hamlet (with Mel </w:t>
      </w: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 xml:space="preserve">                       Gibson). You will need to check it out from a library or a video store (or if you watch the PBS channels or AMC, you may find it</w:t>
      </w:r>
    </w:p>
    <w:p w:rsidR="00810987"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 xml:space="preserve">                       </w:t>
      </w:r>
      <w:proofErr w:type="gramStart"/>
      <w:r w:rsidRPr="00EB48F0">
        <w:rPr>
          <w:rFonts w:ascii="Times New Roman" w:eastAsia="Times New Roman" w:hAnsi="Times New Roman" w:cs="Times New Roman"/>
          <w:sz w:val="18"/>
          <w:szCs w:val="20"/>
        </w:rPr>
        <w:t>on</w:t>
      </w:r>
      <w:proofErr w:type="gramEnd"/>
      <w:r w:rsidRPr="00EB48F0">
        <w:rPr>
          <w:rFonts w:ascii="Times New Roman" w:eastAsia="Times New Roman" w:hAnsi="Times New Roman" w:cs="Times New Roman"/>
          <w:sz w:val="18"/>
          <w:szCs w:val="20"/>
        </w:rPr>
        <w:t xml:space="preserve"> TV this summer).</w:t>
      </w:r>
    </w:p>
    <w:p w:rsidR="00EB48F0" w:rsidRPr="00EB48F0" w:rsidRDefault="00EB48F0" w:rsidP="00EB48F0">
      <w:pPr>
        <w:spacing w:after="0" w:line="240" w:lineRule="auto"/>
        <w:rPr>
          <w:rFonts w:ascii="Times New Roman" w:eastAsia="Times New Roman" w:hAnsi="Times New Roman" w:cs="Times New Roman"/>
          <w:sz w:val="18"/>
          <w:szCs w:val="20"/>
        </w:rPr>
      </w:pPr>
    </w:p>
    <w:p w:rsidR="00A7138F" w:rsidRDefault="00A7138F" w:rsidP="00A7138F">
      <w:pPr>
        <w:spacing w:after="0" w:line="240" w:lineRule="auto"/>
        <w:ind w:left="720"/>
        <w:rPr>
          <w:rFonts w:ascii="Times New Roman" w:eastAsia="Times New Roman" w:hAnsi="Times New Roman" w:cs="Times New Roman"/>
          <w:sz w:val="18"/>
          <w:szCs w:val="20"/>
        </w:rPr>
      </w:pPr>
      <w:r>
        <w:rPr>
          <w:rFonts w:ascii="Times New Roman" w:eastAsia="Times New Roman" w:hAnsi="Times New Roman" w:cs="Times New Roman"/>
          <w:sz w:val="18"/>
          <w:szCs w:val="20"/>
        </w:rPr>
        <w:lastRenderedPageBreak/>
        <w:t xml:space="preserve">10. </w:t>
      </w:r>
      <w:r w:rsidR="00EB48F0" w:rsidRPr="00EB48F0">
        <w:rPr>
          <w:rFonts w:ascii="Times New Roman" w:eastAsia="Times New Roman" w:hAnsi="Times New Roman" w:cs="Times New Roman"/>
          <w:sz w:val="18"/>
          <w:szCs w:val="20"/>
        </w:rPr>
        <w:t xml:space="preserve">Plan to attend American Players' Theater in Spring Green, WI on </w:t>
      </w:r>
      <w:r w:rsidR="00810987">
        <w:rPr>
          <w:rFonts w:ascii="Times New Roman" w:eastAsia="Times New Roman" w:hAnsi="Times New Roman" w:cs="Times New Roman"/>
          <w:b/>
          <w:sz w:val="18"/>
          <w:szCs w:val="20"/>
        </w:rPr>
        <w:t xml:space="preserve">Wednesday, </w:t>
      </w:r>
      <w:r w:rsidR="00161E7B">
        <w:rPr>
          <w:rFonts w:ascii="Times New Roman" w:eastAsia="Times New Roman" w:hAnsi="Times New Roman" w:cs="Times New Roman"/>
          <w:b/>
          <w:sz w:val="18"/>
          <w:szCs w:val="20"/>
        </w:rPr>
        <w:t>September 21</w:t>
      </w:r>
      <w:r w:rsidR="00EB48F0" w:rsidRPr="00EB48F0">
        <w:rPr>
          <w:rFonts w:ascii="Times New Roman" w:eastAsia="Times New Roman" w:hAnsi="Times New Roman" w:cs="Times New Roman"/>
          <w:sz w:val="18"/>
          <w:szCs w:val="20"/>
        </w:rPr>
        <w:t xml:space="preserve"> to see the play. School provides</w:t>
      </w:r>
    </w:p>
    <w:p w:rsidR="00EB48F0" w:rsidRPr="00EB48F0" w:rsidRDefault="00A7138F" w:rsidP="00A7138F">
      <w:pPr>
        <w:spacing w:after="0" w:line="240" w:lineRule="auto"/>
        <w:ind w:left="720"/>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     </w:t>
      </w:r>
      <w:r w:rsidR="00EB48F0" w:rsidRPr="00EB48F0">
        <w:rPr>
          <w:rFonts w:ascii="Times New Roman" w:eastAsia="Times New Roman" w:hAnsi="Times New Roman" w:cs="Times New Roman"/>
          <w:sz w:val="18"/>
          <w:szCs w:val="20"/>
        </w:rPr>
        <w:t xml:space="preserve"> </w:t>
      </w:r>
      <w:proofErr w:type="gramStart"/>
      <w:r w:rsidR="00EB48F0" w:rsidRPr="00EB48F0">
        <w:rPr>
          <w:rFonts w:ascii="Times New Roman" w:eastAsia="Times New Roman" w:hAnsi="Times New Roman" w:cs="Times New Roman"/>
          <w:sz w:val="18"/>
          <w:szCs w:val="20"/>
        </w:rPr>
        <w:t>transportation</w:t>
      </w:r>
      <w:proofErr w:type="gramEnd"/>
      <w:r w:rsidR="00EB48F0" w:rsidRPr="00EB48F0">
        <w:rPr>
          <w:rFonts w:ascii="Times New Roman" w:eastAsia="Times New Roman" w:hAnsi="Times New Roman" w:cs="Times New Roman"/>
          <w:sz w:val="18"/>
          <w:szCs w:val="20"/>
        </w:rPr>
        <w:t>. We leave at 8am and</w:t>
      </w:r>
      <w:r w:rsidR="00161E7B">
        <w:rPr>
          <w:rFonts w:ascii="Times New Roman" w:eastAsia="Times New Roman" w:hAnsi="Times New Roman" w:cs="Times New Roman"/>
          <w:sz w:val="18"/>
          <w:szCs w:val="20"/>
        </w:rPr>
        <w:t xml:space="preserve"> return around 4pm. Cost is $30</w:t>
      </w:r>
      <w:r w:rsidR="00810987">
        <w:rPr>
          <w:rFonts w:ascii="Times New Roman" w:eastAsia="Times New Roman" w:hAnsi="Times New Roman" w:cs="Times New Roman"/>
          <w:sz w:val="18"/>
          <w:szCs w:val="20"/>
        </w:rPr>
        <w:t>.</w:t>
      </w:r>
    </w:p>
    <w:p w:rsidR="00EB48F0" w:rsidRPr="00EB48F0" w:rsidRDefault="00EB48F0" w:rsidP="00EB48F0">
      <w:pPr>
        <w:spacing w:after="0" w:line="240" w:lineRule="auto"/>
        <w:jc w:val="center"/>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18"/>
          <w:szCs w:val="20"/>
        </w:rPr>
        <w:t xml:space="preserve">NOTE: (*) Texts marked with an asterisk on the other side can be checked out from me. You will need to purchase the books listed just as you would in a college course. </w:t>
      </w:r>
      <w:r w:rsidRPr="00EB48F0">
        <w:rPr>
          <w:rFonts w:ascii="Times New Roman" w:eastAsia="Times New Roman" w:hAnsi="Times New Roman" w:cs="Times New Roman"/>
          <w:b/>
          <w:bCs/>
          <w:sz w:val="18"/>
          <w:szCs w:val="20"/>
        </w:rPr>
        <w:t>BE SURE TO CHOOSE THE CORRECT VERSION BY USING ISBN NUMBERS TO GET THE RIGHT ONE.</w:t>
      </w:r>
      <w:r w:rsidRPr="00EB48F0">
        <w:rPr>
          <w:rFonts w:ascii="Times New Roman" w:eastAsia="Times New Roman" w:hAnsi="Times New Roman" w:cs="Times New Roman"/>
          <w:sz w:val="18"/>
          <w:szCs w:val="20"/>
        </w:rPr>
        <w:t xml:space="preserve">  I found all of the</w:t>
      </w:r>
      <w:r w:rsidR="00363515">
        <w:rPr>
          <w:rFonts w:ascii="Times New Roman" w:eastAsia="Times New Roman" w:hAnsi="Times New Roman" w:cs="Times New Roman"/>
          <w:sz w:val="18"/>
          <w:szCs w:val="20"/>
        </w:rPr>
        <w:t>se at amazon.com or betterworldbooks.com</w:t>
      </w:r>
      <w:r w:rsidRPr="00EB48F0">
        <w:rPr>
          <w:rFonts w:ascii="Times New Roman" w:eastAsia="Times New Roman" w:hAnsi="Times New Roman" w:cs="Times New Roman"/>
          <w:sz w:val="18"/>
          <w:szCs w:val="20"/>
        </w:rPr>
        <w:t xml:space="preserve"> but you may check used book stores, university book stores, other online sources, previous seniors or the library (except for the Latin book). </w:t>
      </w:r>
      <w:r w:rsidR="00363515">
        <w:rPr>
          <w:rFonts w:ascii="Times New Roman" w:eastAsia="Times New Roman" w:hAnsi="Times New Roman" w:cs="Times New Roman"/>
          <w:sz w:val="18"/>
          <w:szCs w:val="20"/>
        </w:rPr>
        <w:t xml:space="preserve"> The Dictionary is an older version, so you will need to choose a used book on that one for sure, but can go used on any of them.</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8A05AF" w:rsidP="00EB48F0">
      <w:pPr>
        <w:numPr>
          <w:ilvl w:val="0"/>
          <w:numId w:val="4"/>
        </w:num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b/>
          <w:noProof/>
          <w:sz w:val="20"/>
          <w:szCs w:val="20"/>
          <w:u w:val="single"/>
        </w:rPr>
        <mc:AlternateContent>
          <mc:Choice Requires="wps">
            <w:drawing>
              <wp:anchor distT="0" distB="0" distL="114300" distR="114300" simplePos="0" relativeHeight="251659264" behindDoc="0" locked="0" layoutInCell="1" allowOverlap="1" wp14:anchorId="05DE0ABE" wp14:editId="324EBD44">
                <wp:simplePos x="0" y="0"/>
                <wp:positionH relativeFrom="column">
                  <wp:posOffset>523875</wp:posOffset>
                </wp:positionH>
                <wp:positionV relativeFrom="paragraph">
                  <wp:posOffset>255270</wp:posOffset>
                </wp:positionV>
                <wp:extent cx="1371600" cy="5334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center"/>
                              <w:rPr>
                                <w:b/>
                                <w:bCs/>
                                <w:sz w:val="24"/>
                              </w:rPr>
                            </w:pPr>
                            <w:r>
                              <w:rPr>
                                <w:b/>
                                <w:bCs/>
                                <w:sz w:val="24"/>
                              </w:rPr>
                              <w:t>Required Texts to Purchase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41.25pt;margin-top:20.1pt;width:108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Q7gQIAABE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" stroked="f">
                <v:textbox>
                  <w:txbxContent>
                    <w:p w:rsidR="00EB48F0" w:rsidRDefault="00EB48F0" w:rsidP="00EB48F0">
                      <w:pPr>
                        <w:jc w:val="center"/>
                        <w:rPr>
                          <w:b/>
                          <w:bCs/>
                          <w:sz w:val="24"/>
                        </w:rPr>
                      </w:pPr>
                      <w:r>
                        <w:rPr>
                          <w:b/>
                          <w:bCs/>
                          <w:sz w:val="24"/>
                        </w:rPr>
                        <w:t>Required Texts to Purchase</w:t>
                      </w:r>
                    </w:p>
                  </w:txbxContent>
                </v:textbox>
              </v:shape>
            </w:pict>
          </mc:Fallback>
        </mc:AlternateContent>
      </w:r>
      <w:r w:rsidR="00EB48F0" w:rsidRPr="00EB48F0">
        <w:rPr>
          <w:rFonts w:ascii="Times New Roman" w:eastAsia="Times New Roman" w:hAnsi="Times New Roman" w:cs="Times New Roman"/>
          <w:b/>
          <w:sz w:val="18"/>
          <w:szCs w:val="20"/>
          <w:u w:val="single"/>
        </w:rPr>
        <w:t xml:space="preserve">Heart of Darkness </w:t>
      </w:r>
      <w:r w:rsidR="00EB48F0" w:rsidRPr="00EB48F0">
        <w:rPr>
          <w:rFonts w:ascii="Times New Roman" w:eastAsia="Times New Roman" w:hAnsi="Times New Roman" w:cs="Times New Roman"/>
          <w:sz w:val="18"/>
          <w:szCs w:val="20"/>
        </w:rPr>
        <w:t>(Norton Critical Editions) by Joseph Conrad and Paul B. Armstrong (Dec 13, 2005)</w:t>
      </w:r>
      <w:r w:rsidR="00EB48F0" w:rsidRPr="00EB48F0">
        <w:rPr>
          <w:rFonts w:ascii="Times New Roman" w:eastAsia="Times New Roman" w:hAnsi="Times New Roman" w:cs="Times New Roman"/>
          <w:b/>
          <w:sz w:val="18"/>
          <w:szCs w:val="20"/>
          <w:u w:val="single"/>
        </w:rPr>
        <w:t xml:space="preserve"> </w:t>
      </w:r>
      <w:r w:rsidR="00EB48F0" w:rsidRPr="00EB48F0">
        <w:rPr>
          <w:rFonts w:ascii="Times New Roman" w:eastAsia="Times New Roman" w:hAnsi="Times New Roman" w:cs="Times New Roman"/>
          <w:sz w:val="18"/>
          <w:szCs w:val="20"/>
        </w:rPr>
        <w:t xml:space="preserve"> </w:t>
      </w:r>
      <w:r w:rsidR="00EB48F0" w:rsidRPr="00EB48F0">
        <w:rPr>
          <w:rFonts w:ascii="Times New Roman" w:eastAsia="Times New Roman" w:hAnsi="Times New Roman" w:cs="Times New Roman"/>
          <w:b/>
          <w:bCs/>
          <w:color w:val="000000"/>
          <w:sz w:val="18"/>
          <w:szCs w:val="20"/>
        </w:rPr>
        <w:t>ISBN-13:</w:t>
      </w:r>
      <w:r w:rsidR="00EB48F0" w:rsidRPr="00EB48F0">
        <w:rPr>
          <w:rFonts w:ascii="Times New Roman" w:eastAsia="Times New Roman" w:hAnsi="Times New Roman" w:cs="Times New Roman"/>
          <w:color w:val="000000"/>
          <w:sz w:val="18"/>
          <w:szCs w:val="20"/>
        </w:rPr>
        <w:t xml:space="preserve"> 978-0393926361</w:t>
      </w:r>
    </w:p>
    <w:p w:rsidR="00EB48F0" w:rsidRPr="00EB48F0" w:rsidRDefault="00EB48F0" w:rsidP="00EB48F0">
      <w:pPr>
        <w:numPr>
          <w:ilvl w:val="0"/>
          <w:numId w:val="4"/>
        </w:num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b/>
          <w:sz w:val="18"/>
          <w:szCs w:val="20"/>
          <w:u w:val="single"/>
        </w:rPr>
        <w:t>English Words from Latin and Greek Elements</w:t>
      </w:r>
      <w:r w:rsidRPr="00EB48F0">
        <w:rPr>
          <w:rFonts w:ascii="Times New Roman" w:eastAsia="Times New Roman" w:hAnsi="Times New Roman" w:cs="Times New Roman"/>
          <w:sz w:val="18"/>
          <w:szCs w:val="20"/>
        </w:rPr>
        <w:t xml:space="preserve"> by Donald Ayers (Arizona Press 1986)</w:t>
      </w:r>
      <w:r w:rsidRPr="00EB48F0">
        <w:rPr>
          <w:rFonts w:ascii="Verdana" w:eastAsia="Times New Roman" w:hAnsi="Verdana" w:cs="Times New Roman"/>
          <w:b/>
          <w:bCs/>
          <w:color w:val="000000"/>
          <w:sz w:val="20"/>
          <w:szCs w:val="20"/>
        </w:rPr>
        <w:t xml:space="preserve"> </w:t>
      </w:r>
      <w:r w:rsidRPr="00EB48F0">
        <w:rPr>
          <w:rFonts w:ascii="Times New Roman" w:eastAsia="Times New Roman" w:hAnsi="Times New Roman" w:cs="Times New Roman"/>
          <w:b/>
          <w:bCs/>
          <w:color w:val="000000"/>
          <w:sz w:val="18"/>
          <w:szCs w:val="20"/>
        </w:rPr>
        <w:t>ISBN-13:</w:t>
      </w:r>
      <w:r w:rsidRPr="00EB48F0">
        <w:rPr>
          <w:rFonts w:ascii="Times New Roman" w:eastAsia="Times New Roman" w:hAnsi="Times New Roman" w:cs="Times New Roman"/>
          <w:color w:val="000000"/>
          <w:sz w:val="18"/>
          <w:szCs w:val="20"/>
        </w:rPr>
        <w:t xml:space="preserve"> 978-0816508990</w:t>
      </w:r>
    </w:p>
    <w:p w:rsidR="00EB48F0" w:rsidRDefault="00EB48F0" w:rsidP="00EB48F0">
      <w:pPr>
        <w:spacing w:after="0" w:line="240" w:lineRule="auto"/>
        <w:rPr>
          <w:rFonts w:ascii="Times New Roman" w:eastAsia="Times New Roman" w:hAnsi="Times New Roman" w:cs="Times New Roman"/>
          <w:sz w:val="18"/>
          <w:szCs w:val="20"/>
        </w:rPr>
      </w:pPr>
    </w:p>
    <w:p w:rsidR="00161E7B" w:rsidRPr="00EB48F0" w:rsidRDefault="00161E7B"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b/>
          <w:bCs/>
          <w:sz w:val="18"/>
          <w:szCs w:val="20"/>
        </w:rPr>
      </w:pPr>
      <w:r w:rsidRPr="00EB48F0">
        <w:rPr>
          <w:rFonts w:ascii="Times New Roman" w:eastAsia="Times New Roman" w:hAnsi="Times New Roman" w:cs="Times New Roman"/>
          <w:b/>
          <w:bCs/>
          <w:sz w:val="18"/>
          <w:szCs w:val="20"/>
        </w:rPr>
        <w:t xml:space="preserve">***If you have any questions, need to check out a book or have a concern, please email me. I check my email every day or two during the summer and I will get back to you or arrange to have books available to you in the High School Office. </w:t>
      </w:r>
      <w:hyperlink r:id="rId7" w:history="1">
        <w:r w:rsidRPr="00EB48F0">
          <w:rPr>
            <w:rFonts w:ascii="Times New Roman" w:eastAsia="Times New Roman" w:hAnsi="Times New Roman" w:cs="Times New Roman"/>
            <w:b/>
            <w:bCs/>
            <w:color w:val="0000FF"/>
            <w:sz w:val="20"/>
            <w:szCs w:val="20"/>
            <w:u w:val="single"/>
          </w:rPr>
          <w:t>alitterick@lomira.k12.wi.us</w:t>
        </w:r>
      </w:hyperlink>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w:drawing>
          <wp:anchor distT="0" distB="0" distL="114300" distR="114300" simplePos="0" relativeHeight="251674624" behindDoc="0" locked="0" layoutInCell="1" allowOverlap="1">
            <wp:simplePos x="0" y="0"/>
            <wp:positionH relativeFrom="column">
              <wp:posOffset>188595</wp:posOffset>
            </wp:positionH>
            <wp:positionV relativeFrom="paragraph">
              <wp:posOffset>2540</wp:posOffset>
            </wp:positionV>
            <wp:extent cx="889000" cy="876300"/>
            <wp:effectExtent l="0" t="0" r="6350" b="0"/>
            <wp:wrapNone/>
            <wp:docPr id="41" name="Picture 41" descr="dd019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d01955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1788795</wp:posOffset>
                </wp:positionH>
                <wp:positionV relativeFrom="paragraph">
                  <wp:posOffset>99695</wp:posOffset>
                </wp:positionV>
                <wp:extent cx="4572000" cy="342900"/>
                <wp:effectExtent l="3810" t="0" r="0"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Pr="008D17F7" w:rsidRDefault="00EB48F0" w:rsidP="00EB48F0">
                            <w:pPr>
                              <w:pStyle w:val="BodyText3"/>
                              <w:rPr>
                                <w:sz w:val="20"/>
                                <w:szCs w:val="20"/>
                              </w:rPr>
                            </w:pPr>
                            <w:r w:rsidRPr="008D17F7">
                              <w:rPr>
                                <w:sz w:val="20"/>
                                <w:szCs w:val="20"/>
                              </w:rPr>
                              <w:t>A sampling of what you have to look forward to in AP English 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margin-left:140.85pt;margin-top:7.85pt;width:5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" stroked="f">
                <v:textbox>
                  <w:txbxContent>
                    <w:p w:rsidR="00EB48F0" w:rsidRPr="008D17F7" w:rsidRDefault="00EB48F0" w:rsidP="00EB48F0">
                      <w:pPr>
                        <w:pStyle w:val="BodyText3"/>
                        <w:rPr>
                          <w:sz w:val="20"/>
                          <w:szCs w:val="20"/>
                        </w:rPr>
                      </w:pPr>
                      <w:r w:rsidRPr="008D17F7">
                        <w:rPr>
                          <w:sz w:val="20"/>
                          <w:szCs w:val="20"/>
                        </w:rPr>
                        <w:t>A sampling of what you have to look forward to in AP English Lit!</w:t>
                      </w:r>
                    </w:p>
                  </w:txbxContent>
                </v:textbox>
              </v:shape>
            </w:pict>
          </mc:Fallback>
        </mc:AlternateConten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w:drawing>
          <wp:anchor distT="0" distB="0" distL="114300" distR="114300" simplePos="0" relativeHeight="251673600" behindDoc="0" locked="0" layoutInCell="1" allowOverlap="1">
            <wp:simplePos x="0" y="0"/>
            <wp:positionH relativeFrom="column">
              <wp:posOffset>2474595</wp:posOffset>
            </wp:positionH>
            <wp:positionV relativeFrom="paragraph">
              <wp:posOffset>65405</wp:posOffset>
            </wp:positionV>
            <wp:extent cx="1143000" cy="1080135"/>
            <wp:effectExtent l="0" t="0" r="0" b="5715"/>
            <wp:wrapNone/>
            <wp:docPr id="39" name="Picture 39" descr="na0041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a00417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simplePos x="0" y="0"/>
            <wp:positionH relativeFrom="column">
              <wp:posOffset>5103495</wp:posOffset>
            </wp:positionH>
            <wp:positionV relativeFrom="paragraph">
              <wp:posOffset>48260</wp:posOffset>
            </wp:positionV>
            <wp:extent cx="1257300" cy="1231265"/>
            <wp:effectExtent l="0" t="0" r="0" b="6985"/>
            <wp:wrapNone/>
            <wp:docPr id="38" name="Picture 38" descr="bd072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d07259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31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3617595</wp:posOffset>
                </wp:positionH>
                <wp:positionV relativeFrom="paragraph">
                  <wp:posOffset>31750</wp:posOffset>
                </wp:positionV>
                <wp:extent cx="1143000" cy="1257300"/>
                <wp:effectExtent l="3810" t="0" r="0" b="25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both"/>
                              <w:rPr>
                                <w:sz w:val="16"/>
                                <w:u w:val="single"/>
                              </w:rPr>
                            </w:pPr>
                            <w:r>
                              <w:rPr>
                                <w:sz w:val="16"/>
                              </w:rPr>
                              <w:t xml:space="preserve">“Two things everybody’s got </w:t>
                            </w:r>
                            <w:proofErr w:type="spellStart"/>
                            <w:r>
                              <w:rPr>
                                <w:sz w:val="16"/>
                              </w:rPr>
                              <w:t>tuh</w:t>
                            </w:r>
                            <w:proofErr w:type="spellEnd"/>
                            <w:r>
                              <w:rPr>
                                <w:sz w:val="16"/>
                              </w:rPr>
                              <w:t xml:space="preserve"> do </w:t>
                            </w:r>
                            <w:proofErr w:type="spellStart"/>
                            <w:r>
                              <w:rPr>
                                <w:sz w:val="16"/>
                              </w:rPr>
                              <w:t>fuh</w:t>
                            </w:r>
                            <w:proofErr w:type="spellEnd"/>
                            <w:r>
                              <w:rPr>
                                <w:sz w:val="16"/>
                              </w:rPr>
                              <w:t xml:space="preserve"> </w:t>
                            </w:r>
                            <w:proofErr w:type="spellStart"/>
                            <w:r>
                              <w:rPr>
                                <w:sz w:val="16"/>
                              </w:rPr>
                              <w:t>theyselves</w:t>
                            </w:r>
                            <w:proofErr w:type="spellEnd"/>
                            <w:r>
                              <w:rPr>
                                <w:sz w:val="16"/>
                              </w:rPr>
                              <w:t xml:space="preserve">. They got </w:t>
                            </w:r>
                            <w:proofErr w:type="spellStart"/>
                            <w:r>
                              <w:rPr>
                                <w:sz w:val="16"/>
                              </w:rPr>
                              <w:t>tuh</w:t>
                            </w:r>
                            <w:proofErr w:type="spellEnd"/>
                            <w:r>
                              <w:rPr>
                                <w:sz w:val="16"/>
                              </w:rPr>
                              <w:t xml:space="preserve"> go </w:t>
                            </w:r>
                            <w:proofErr w:type="spellStart"/>
                            <w:r>
                              <w:rPr>
                                <w:sz w:val="16"/>
                              </w:rPr>
                              <w:t>tuh</w:t>
                            </w:r>
                            <w:proofErr w:type="spellEnd"/>
                            <w:r>
                              <w:rPr>
                                <w:sz w:val="16"/>
                              </w:rPr>
                              <w:t xml:space="preserve"> God, and they got </w:t>
                            </w:r>
                            <w:proofErr w:type="spellStart"/>
                            <w:r>
                              <w:rPr>
                                <w:sz w:val="16"/>
                              </w:rPr>
                              <w:t>tuh</w:t>
                            </w:r>
                            <w:proofErr w:type="spellEnd"/>
                            <w:r>
                              <w:rPr>
                                <w:sz w:val="16"/>
                              </w:rPr>
                              <w:t xml:space="preserve"> find out about </w:t>
                            </w:r>
                            <w:proofErr w:type="spellStart"/>
                            <w:r>
                              <w:rPr>
                                <w:sz w:val="16"/>
                              </w:rPr>
                              <w:t>livin</w:t>
                            </w:r>
                            <w:proofErr w:type="spellEnd"/>
                            <w:r>
                              <w:rPr>
                                <w:sz w:val="16"/>
                              </w:rPr>
                              <w:t xml:space="preserve">’ </w:t>
                            </w:r>
                            <w:proofErr w:type="spellStart"/>
                            <w:r>
                              <w:rPr>
                                <w:sz w:val="16"/>
                              </w:rPr>
                              <w:t>fuh</w:t>
                            </w:r>
                            <w:proofErr w:type="spellEnd"/>
                            <w:r>
                              <w:rPr>
                                <w:sz w:val="16"/>
                              </w:rPr>
                              <w:t xml:space="preserve"> </w:t>
                            </w:r>
                            <w:proofErr w:type="spellStart"/>
                            <w:r>
                              <w:rPr>
                                <w:sz w:val="16"/>
                              </w:rPr>
                              <w:t>theyselves</w:t>
                            </w:r>
                            <w:proofErr w:type="spellEnd"/>
                            <w:r>
                              <w:rPr>
                                <w:sz w:val="16"/>
                              </w:rPr>
                              <w:t xml:space="preserve">.” Janie in </w:t>
                            </w:r>
                            <w:r>
                              <w:rPr>
                                <w:sz w:val="16"/>
                                <w:u w:val="single"/>
                              </w:rPr>
                              <w:t>Their Eyes Were Watching God.</w:t>
                            </w:r>
                          </w:p>
                          <w:p w:rsidR="00EB48F0" w:rsidRDefault="00EB48F0" w:rsidP="00EB48F0">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284.85pt;margin-top:2.5pt;width:90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" stroked="f">
                <v:textbox>
                  <w:txbxContent>
                    <w:p w:rsidR="00EB48F0" w:rsidRDefault="00EB48F0" w:rsidP="00EB48F0">
                      <w:pPr>
                        <w:jc w:val="both"/>
                        <w:rPr>
                          <w:sz w:val="16"/>
                          <w:u w:val="single"/>
                        </w:rPr>
                      </w:pPr>
                      <w:r>
                        <w:rPr>
                          <w:sz w:val="16"/>
                        </w:rPr>
                        <w:t xml:space="preserve">“Two things everybody’s got </w:t>
                      </w:r>
                      <w:proofErr w:type="spellStart"/>
                      <w:r>
                        <w:rPr>
                          <w:sz w:val="16"/>
                        </w:rPr>
                        <w:t>tuh</w:t>
                      </w:r>
                      <w:proofErr w:type="spellEnd"/>
                      <w:r>
                        <w:rPr>
                          <w:sz w:val="16"/>
                        </w:rPr>
                        <w:t xml:space="preserve"> do </w:t>
                      </w:r>
                      <w:proofErr w:type="spellStart"/>
                      <w:r>
                        <w:rPr>
                          <w:sz w:val="16"/>
                        </w:rPr>
                        <w:t>fuh</w:t>
                      </w:r>
                      <w:proofErr w:type="spellEnd"/>
                      <w:r>
                        <w:rPr>
                          <w:sz w:val="16"/>
                        </w:rPr>
                        <w:t xml:space="preserve"> </w:t>
                      </w:r>
                      <w:proofErr w:type="spellStart"/>
                      <w:r>
                        <w:rPr>
                          <w:sz w:val="16"/>
                        </w:rPr>
                        <w:t>theyselves</w:t>
                      </w:r>
                      <w:proofErr w:type="spellEnd"/>
                      <w:r>
                        <w:rPr>
                          <w:sz w:val="16"/>
                        </w:rPr>
                        <w:t xml:space="preserve">. They got </w:t>
                      </w:r>
                      <w:proofErr w:type="spellStart"/>
                      <w:r>
                        <w:rPr>
                          <w:sz w:val="16"/>
                        </w:rPr>
                        <w:t>tuh</w:t>
                      </w:r>
                      <w:proofErr w:type="spellEnd"/>
                      <w:r>
                        <w:rPr>
                          <w:sz w:val="16"/>
                        </w:rPr>
                        <w:t xml:space="preserve"> go </w:t>
                      </w:r>
                      <w:proofErr w:type="spellStart"/>
                      <w:r>
                        <w:rPr>
                          <w:sz w:val="16"/>
                        </w:rPr>
                        <w:t>tuh</w:t>
                      </w:r>
                      <w:proofErr w:type="spellEnd"/>
                      <w:r>
                        <w:rPr>
                          <w:sz w:val="16"/>
                        </w:rPr>
                        <w:t xml:space="preserve"> God, and they got </w:t>
                      </w:r>
                      <w:proofErr w:type="spellStart"/>
                      <w:r>
                        <w:rPr>
                          <w:sz w:val="16"/>
                        </w:rPr>
                        <w:t>tuh</w:t>
                      </w:r>
                      <w:proofErr w:type="spellEnd"/>
                      <w:r>
                        <w:rPr>
                          <w:sz w:val="16"/>
                        </w:rPr>
                        <w:t xml:space="preserve"> find out about </w:t>
                      </w:r>
                      <w:proofErr w:type="spellStart"/>
                      <w:r>
                        <w:rPr>
                          <w:sz w:val="16"/>
                        </w:rPr>
                        <w:t>livin</w:t>
                      </w:r>
                      <w:proofErr w:type="spellEnd"/>
                      <w:r>
                        <w:rPr>
                          <w:sz w:val="16"/>
                        </w:rPr>
                        <w:t xml:space="preserve">’ </w:t>
                      </w:r>
                      <w:proofErr w:type="spellStart"/>
                      <w:r>
                        <w:rPr>
                          <w:sz w:val="16"/>
                        </w:rPr>
                        <w:t>fuh</w:t>
                      </w:r>
                      <w:proofErr w:type="spellEnd"/>
                      <w:r>
                        <w:rPr>
                          <w:sz w:val="16"/>
                        </w:rPr>
                        <w:t xml:space="preserve"> </w:t>
                      </w:r>
                      <w:proofErr w:type="spellStart"/>
                      <w:r>
                        <w:rPr>
                          <w:sz w:val="16"/>
                        </w:rPr>
                        <w:t>theyselves</w:t>
                      </w:r>
                      <w:proofErr w:type="spellEnd"/>
                      <w:r>
                        <w:rPr>
                          <w:sz w:val="16"/>
                        </w:rPr>
                        <w:t xml:space="preserve">.” Janie in </w:t>
                      </w:r>
                      <w:r>
                        <w:rPr>
                          <w:sz w:val="16"/>
                          <w:u w:val="single"/>
                        </w:rPr>
                        <w:t>Their Eyes Were Watching God.</w:t>
                      </w:r>
                    </w:p>
                    <w:p w:rsidR="00EB48F0" w:rsidRDefault="00EB48F0" w:rsidP="00EB48F0">
                      <w:pPr>
                        <w:jc w:val="center"/>
                        <w:rPr>
                          <w:sz w:val="16"/>
                        </w:rPr>
                      </w:pPr>
                    </w:p>
                  </w:txbxContent>
                </v:textbox>
              </v:shape>
            </w:pict>
          </mc:Fallback>
        </mc:AlternateContent>
      </w: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417195</wp:posOffset>
                </wp:positionH>
                <wp:positionV relativeFrom="paragraph">
                  <wp:posOffset>14605</wp:posOffset>
                </wp:positionV>
                <wp:extent cx="1828800" cy="1028700"/>
                <wp:effectExtent l="3810" t="0" r="0" b="25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8D17F7">
                            <w:pPr>
                              <w:pStyle w:val="BodyText2"/>
                              <w:spacing w:line="240" w:lineRule="auto"/>
                              <w:jc w:val="center"/>
                              <w:rPr>
                                <w:sz w:val="16"/>
                              </w:rPr>
                            </w:pPr>
                            <w:r>
                              <w:rPr>
                                <w:sz w:val="16"/>
                              </w:rPr>
                              <w:t xml:space="preserve">“The river seemed to beckon with a </w:t>
                            </w:r>
                            <w:proofErr w:type="spellStart"/>
                            <w:r>
                              <w:rPr>
                                <w:sz w:val="16"/>
                              </w:rPr>
                              <w:t>dishonouring</w:t>
                            </w:r>
                            <w:proofErr w:type="spellEnd"/>
                            <w:r>
                              <w:rPr>
                                <w:sz w:val="16"/>
                              </w:rPr>
                              <w:t xml:space="preserve"> flourish before the sunlit face of the land a treacherous appeal to the lurking death, to the hidden evil, to the profound darkness of its heart””</w:t>
                            </w:r>
                          </w:p>
                          <w:p w:rsidR="00EB48F0" w:rsidRDefault="00EB48F0" w:rsidP="00EB48F0">
                            <w:pPr>
                              <w:jc w:val="center"/>
                              <w:rPr>
                                <w:sz w:val="16"/>
                              </w:rPr>
                            </w:pPr>
                            <w:r>
                              <w:rPr>
                                <w:sz w:val="16"/>
                              </w:rPr>
                              <w:t xml:space="preserve">Marlow in </w:t>
                            </w:r>
                            <w:r>
                              <w:rPr>
                                <w:sz w:val="16"/>
                                <w:u w:val="single"/>
                              </w:rPr>
                              <w:t>Heart of Darkness</w:t>
                            </w:r>
                          </w:p>
                          <w:p w:rsidR="00EB48F0" w:rsidRDefault="00EB48F0" w:rsidP="00EB48F0">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margin-left:32.85pt;margin-top:1.15pt;width:2in;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" stroked="f">
                <v:textbox>
                  <w:txbxContent>
                    <w:p w:rsidR="00EB48F0" w:rsidRDefault="00EB48F0" w:rsidP="008D17F7">
                      <w:pPr>
                        <w:pStyle w:val="BodyText2"/>
                        <w:spacing w:line="240" w:lineRule="auto"/>
                        <w:jc w:val="center"/>
                        <w:rPr>
                          <w:sz w:val="16"/>
                        </w:rPr>
                      </w:pPr>
                      <w:r>
                        <w:rPr>
                          <w:sz w:val="16"/>
                        </w:rPr>
                        <w:t xml:space="preserve">“The river seemed to beckon with a </w:t>
                      </w:r>
                      <w:proofErr w:type="spellStart"/>
                      <w:r>
                        <w:rPr>
                          <w:sz w:val="16"/>
                        </w:rPr>
                        <w:t>dishonouring</w:t>
                      </w:r>
                      <w:proofErr w:type="spellEnd"/>
                      <w:r>
                        <w:rPr>
                          <w:sz w:val="16"/>
                        </w:rPr>
                        <w:t xml:space="preserve"> flourish before the sunlit face of the land a treacherous appeal to the lurking death, to the hidden evil, to the profound darkness of its heart””</w:t>
                      </w:r>
                    </w:p>
                    <w:p w:rsidR="00EB48F0" w:rsidRDefault="00EB48F0" w:rsidP="00EB48F0">
                      <w:pPr>
                        <w:jc w:val="center"/>
                        <w:rPr>
                          <w:sz w:val="16"/>
                        </w:rPr>
                      </w:pPr>
                      <w:r>
                        <w:rPr>
                          <w:sz w:val="16"/>
                        </w:rPr>
                        <w:t xml:space="preserve">Marlow in </w:t>
                      </w:r>
                      <w:r>
                        <w:rPr>
                          <w:sz w:val="16"/>
                          <w:u w:val="single"/>
                        </w:rPr>
                        <w:t>Heart of Darkness</w:t>
                      </w:r>
                    </w:p>
                    <w:p w:rsidR="00EB48F0" w:rsidRDefault="00EB48F0" w:rsidP="00EB48F0">
                      <w:pPr>
                        <w:jc w:val="center"/>
                        <w:rPr>
                          <w:sz w:val="16"/>
                        </w:rPr>
                      </w:pPr>
                    </w:p>
                  </w:txbxContent>
                </v:textbox>
              </v:shape>
            </w:pict>
          </mc:Fallback>
        </mc:AlternateConten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161E7B"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23.85pt;margin-top:.7pt;width:50.65pt;height:81pt;z-index:251668480">
            <v:imagedata r:id="rId11" o:title="" cropbottom="28146f" cropright="42139f"/>
          </v:shape>
          <o:OLEObject Type="Embed" ProgID="Word.Picture.8" ShapeID="_x0000_s1057" DrawAspect="Content" ObjectID="_1527609117" r:id="rId12"/>
        </w:pict>
      </w: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w:drawing>
          <wp:anchor distT="0" distB="0" distL="114300" distR="114300" simplePos="0" relativeHeight="251664384" behindDoc="0" locked="0" layoutInCell="1" allowOverlap="1">
            <wp:simplePos x="0" y="0"/>
            <wp:positionH relativeFrom="column">
              <wp:posOffset>1674495</wp:posOffset>
            </wp:positionH>
            <wp:positionV relativeFrom="paragraph">
              <wp:posOffset>123190</wp:posOffset>
            </wp:positionV>
            <wp:extent cx="941070" cy="728980"/>
            <wp:effectExtent l="0" t="0" r="0" b="0"/>
            <wp:wrapNone/>
            <wp:docPr id="35" name="Picture 35" descr="bl002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00296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1070" cy="728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4646295</wp:posOffset>
                </wp:positionH>
                <wp:positionV relativeFrom="paragraph">
                  <wp:posOffset>123190</wp:posOffset>
                </wp:positionV>
                <wp:extent cx="1828800" cy="571500"/>
                <wp:effectExtent l="3810" t="0" r="0"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center"/>
                              <w:rPr>
                                <w:sz w:val="16"/>
                              </w:rPr>
                            </w:pPr>
                            <w:r>
                              <w:rPr>
                                <w:i/>
                                <w:iCs/>
                                <w:sz w:val="16"/>
                              </w:rPr>
                              <w:t>“So we beat on, boats against the current borne back ceaselessly into the past.”</w:t>
                            </w:r>
                            <w:r>
                              <w:rPr>
                                <w:sz w:val="16"/>
                              </w:rPr>
                              <w:t xml:space="preserve">  Fitzgerald’s </w:t>
                            </w:r>
                            <w:r>
                              <w:rPr>
                                <w:sz w:val="16"/>
                                <w:u w:val="single"/>
                              </w:rPr>
                              <w:t>The Great Gatsby</w:t>
                            </w: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365.85pt;margin-top:9.7pt;width:2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" stroked="f">
                <v:textbox>
                  <w:txbxContent>
                    <w:p w:rsidR="00EB48F0" w:rsidRDefault="00EB48F0" w:rsidP="00EB48F0">
                      <w:pPr>
                        <w:jc w:val="center"/>
                        <w:rPr>
                          <w:sz w:val="16"/>
                        </w:rPr>
                      </w:pPr>
                      <w:r>
                        <w:rPr>
                          <w:i/>
                          <w:iCs/>
                          <w:sz w:val="16"/>
                        </w:rPr>
                        <w:t>“So we beat on, boats against the current borne back ceaselessly into the past.”</w:t>
                      </w:r>
                      <w:r>
                        <w:rPr>
                          <w:sz w:val="16"/>
                        </w:rPr>
                        <w:t xml:space="preserve">  Fitzgerald’s </w:t>
                      </w:r>
                      <w:r>
                        <w:rPr>
                          <w:sz w:val="16"/>
                          <w:u w:val="single"/>
                        </w:rPr>
                        <w:t>The Great Gatsby</w:t>
                      </w:r>
                      <w:r>
                        <w:rPr>
                          <w:sz w:val="16"/>
                        </w:rPr>
                        <w:t>.</w:t>
                      </w:r>
                    </w:p>
                  </w:txbxContent>
                </v:textbox>
              </v:shape>
            </w:pict>
          </mc:Fallback>
        </mc:AlternateConten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2588895</wp:posOffset>
                </wp:positionH>
                <wp:positionV relativeFrom="paragraph">
                  <wp:posOffset>88900</wp:posOffset>
                </wp:positionV>
                <wp:extent cx="2017395" cy="685800"/>
                <wp:effectExtent l="3810" t="0" r="0" b="31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center"/>
                              <w:rPr>
                                <w:u w:val="single"/>
                              </w:rPr>
                            </w:pPr>
                            <w:r>
                              <w:rPr>
                                <w:i/>
                                <w:iCs/>
                                <w:sz w:val="16"/>
                              </w:rPr>
                              <w:t xml:space="preserve">"We're </w:t>
                            </w:r>
                            <w:proofErr w:type="spellStart"/>
                            <w:r>
                              <w:rPr>
                                <w:i/>
                                <w:iCs/>
                                <w:sz w:val="16"/>
                              </w:rPr>
                              <w:t>gonna</w:t>
                            </w:r>
                            <w:proofErr w:type="spellEnd"/>
                            <w:r>
                              <w:rPr>
                                <w:i/>
                                <w:iCs/>
                                <w:sz w:val="16"/>
                              </w:rPr>
                              <w:t xml:space="preserve"> have a little house and a couple of acres an' a cow and some pigs </w:t>
                            </w:r>
                            <w:proofErr w:type="gramStart"/>
                            <w:r>
                              <w:rPr>
                                <w:i/>
                                <w:iCs/>
                                <w:sz w:val="16"/>
                              </w:rPr>
                              <w:t>and  live</w:t>
                            </w:r>
                            <w:proofErr w:type="gramEnd"/>
                            <w:r>
                              <w:rPr>
                                <w:i/>
                                <w:iCs/>
                                <w:sz w:val="16"/>
                              </w:rPr>
                              <w:t xml:space="preserve"> off the </w:t>
                            </w:r>
                            <w:proofErr w:type="spellStart"/>
                            <w:r>
                              <w:rPr>
                                <w:i/>
                                <w:iCs/>
                                <w:sz w:val="16"/>
                              </w:rPr>
                              <w:t>fatta</w:t>
                            </w:r>
                            <w:proofErr w:type="spellEnd"/>
                            <w:r>
                              <w:rPr>
                                <w:i/>
                                <w:iCs/>
                                <w:sz w:val="16"/>
                              </w:rPr>
                              <w:t xml:space="preserve"> the </w:t>
                            </w:r>
                            <w:proofErr w:type="spellStart"/>
                            <w:r>
                              <w:rPr>
                                <w:i/>
                                <w:iCs/>
                                <w:sz w:val="16"/>
                              </w:rPr>
                              <w:t>lan</w:t>
                            </w:r>
                            <w:proofErr w:type="spellEnd"/>
                            <w:r>
                              <w:rPr>
                                <w:i/>
                                <w:iCs/>
                                <w:sz w:val="16"/>
                              </w:rPr>
                              <w:t>'…An' have rabbits."</w:t>
                            </w:r>
                            <w:r>
                              <w:rPr>
                                <w:sz w:val="18"/>
                              </w:rPr>
                              <w:t xml:space="preserve">  </w:t>
                            </w:r>
                            <w:proofErr w:type="gramStart"/>
                            <w:r>
                              <w:rPr>
                                <w:sz w:val="16"/>
                              </w:rPr>
                              <w:t xml:space="preserve">George &amp; Lennie in </w:t>
                            </w:r>
                            <w:r>
                              <w:rPr>
                                <w:sz w:val="16"/>
                                <w:u w:val="single"/>
                              </w:rPr>
                              <w:t>Of Mice and Men.</w:t>
                            </w:r>
                            <w:proofErr w:type="gramEnd"/>
                          </w:p>
                          <w:p w:rsidR="00EB48F0" w:rsidRDefault="00EB48F0" w:rsidP="00EB48F0">
                            <w:pPr>
                              <w:rPr>
                                <w:sz w:val="24"/>
                              </w:rPr>
                            </w:pPr>
                          </w:p>
                          <w:p w:rsidR="00EB48F0" w:rsidRDefault="00EB48F0" w:rsidP="00EB48F0">
                            <w:pPr>
                              <w:rPr>
                                <w:sz w:val="24"/>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ind w:firstLine="720"/>
                              <w:rPr>
                                <w:sz w:val="24"/>
                              </w:rPr>
                            </w:pPr>
                          </w:p>
                          <w:p w:rsidR="00EB48F0" w:rsidRDefault="00EB48F0" w:rsidP="00EB4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203.85pt;margin-top:7pt;width:158.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" stroked="f">
                <v:textbox>
                  <w:txbxContent>
                    <w:p w:rsidR="00EB48F0" w:rsidRDefault="00EB48F0" w:rsidP="00EB48F0">
                      <w:pPr>
                        <w:jc w:val="center"/>
                        <w:rPr>
                          <w:u w:val="single"/>
                        </w:rPr>
                      </w:pPr>
                      <w:r>
                        <w:rPr>
                          <w:i/>
                          <w:iCs/>
                          <w:sz w:val="16"/>
                        </w:rPr>
                        <w:t xml:space="preserve">"We're </w:t>
                      </w:r>
                      <w:proofErr w:type="spellStart"/>
                      <w:r>
                        <w:rPr>
                          <w:i/>
                          <w:iCs/>
                          <w:sz w:val="16"/>
                        </w:rPr>
                        <w:t>gonna</w:t>
                      </w:r>
                      <w:proofErr w:type="spellEnd"/>
                      <w:r>
                        <w:rPr>
                          <w:i/>
                          <w:iCs/>
                          <w:sz w:val="16"/>
                        </w:rPr>
                        <w:t xml:space="preserve"> have a little house and a couple of acres an' a cow and some pigs </w:t>
                      </w:r>
                      <w:proofErr w:type="gramStart"/>
                      <w:r>
                        <w:rPr>
                          <w:i/>
                          <w:iCs/>
                          <w:sz w:val="16"/>
                        </w:rPr>
                        <w:t>and  live</w:t>
                      </w:r>
                      <w:proofErr w:type="gramEnd"/>
                      <w:r>
                        <w:rPr>
                          <w:i/>
                          <w:iCs/>
                          <w:sz w:val="16"/>
                        </w:rPr>
                        <w:t xml:space="preserve"> off the </w:t>
                      </w:r>
                      <w:proofErr w:type="spellStart"/>
                      <w:r>
                        <w:rPr>
                          <w:i/>
                          <w:iCs/>
                          <w:sz w:val="16"/>
                        </w:rPr>
                        <w:t>fatta</w:t>
                      </w:r>
                      <w:proofErr w:type="spellEnd"/>
                      <w:r>
                        <w:rPr>
                          <w:i/>
                          <w:iCs/>
                          <w:sz w:val="16"/>
                        </w:rPr>
                        <w:t xml:space="preserve"> the </w:t>
                      </w:r>
                      <w:proofErr w:type="spellStart"/>
                      <w:r>
                        <w:rPr>
                          <w:i/>
                          <w:iCs/>
                          <w:sz w:val="16"/>
                        </w:rPr>
                        <w:t>lan</w:t>
                      </w:r>
                      <w:proofErr w:type="spellEnd"/>
                      <w:r>
                        <w:rPr>
                          <w:i/>
                          <w:iCs/>
                          <w:sz w:val="16"/>
                        </w:rPr>
                        <w:t>'…An' have rabbits."</w:t>
                      </w:r>
                      <w:r>
                        <w:rPr>
                          <w:sz w:val="18"/>
                        </w:rPr>
                        <w:t xml:space="preserve">  </w:t>
                      </w:r>
                      <w:proofErr w:type="gramStart"/>
                      <w:r>
                        <w:rPr>
                          <w:sz w:val="16"/>
                        </w:rPr>
                        <w:t xml:space="preserve">George &amp; </w:t>
                      </w:r>
                      <w:proofErr w:type="spellStart"/>
                      <w:r>
                        <w:rPr>
                          <w:sz w:val="16"/>
                        </w:rPr>
                        <w:t>Lennie</w:t>
                      </w:r>
                      <w:proofErr w:type="spellEnd"/>
                      <w:r>
                        <w:rPr>
                          <w:sz w:val="16"/>
                        </w:rPr>
                        <w:t xml:space="preserve"> in </w:t>
                      </w:r>
                      <w:r>
                        <w:rPr>
                          <w:sz w:val="16"/>
                          <w:u w:val="single"/>
                        </w:rPr>
                        <w:t>Of Mice and Men.</w:t>
                      </w:r>
                      <w:proofErr w:type="gramEnd"/>
                    </w:p>
                    <w:p w:rsidR="00EB48F0" w:rsidRDefault="00EB48F0" w:rsidP="00EB48F0">
                      <w:pPr>
                        <w:rPr>
                          <w:sz w:val="24"/>
                        </w:rPr>
                      </w:pPr>
                    </w:p>
                    <w:p w:rsidR="00EB48F0" w:rsidRDefault="00EB48F0" w:rsidP="00EB48F0">
                      <w:pPr>
                        <w:rPr>
                          <w:sz w:val="24"/>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rPr>
                          <w:sz w:val="18"/>
                        </w:rPr>
                      </w:pPr>
                    </w:p>
                    <w:p w:rsidR="00EB48F0" w:rsidRDefault="00EB48F0" w:rsidP="00EB48F0">
                      <w:pPr>
                        <w:ind w:firstLine="720"/>
                        <w:rPr>
                          <w:sz w:val="24"/>
                        </w:rPr>
                      </w:pPr>
                    </w:p>
                    <w:p w:rsidR="00EB48F0" w:rsidRDefault="00EB48F0" w:rsidP="00EB48F0"/>
                  </w:txbxContent>
                </v:textbox>
                <w10:wrap type="square"/>
              </v:shape>
            </w:pict>
          </mc:Fallback>
        </mc:AlternateConten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w:drawing>
          <wp:anchor distT="0" distB="0" distL="114300" distR="114300" simplePos="0" relativeHeight="251666432" behindDoc="0" locked="0" layoutInCell="1" allowOverlap="1">
            <wp:simplePos x="0" y="0"/>
            <wp:positionH relativeFrom="column">
              <wp:posOffset>4760595</wp:posOffset>
            </wp:positionH>
            <wp:positionV relativeFrom="paragraph">
              <wp:posOffset>37465</wp:posOffset>
            </wp:positionV>
            <wp:extent cx="1223010" cy="1379855"/>
            <wp:effectExtent l="0" t="0" r="0" b="0"/>
            <wp:wrapNone/>
            <wp:docPr id="32" name="Picture 32" descr="so020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o02067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301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8F0" w:rsidRPr="00EB48F0" w:rsidRDefault="00EB48F0" w:rsidP="00EB48F0">
      <w:pPr>
        <w:spacing w:after="0" w:line="240" w:lineRule="auto"/>
        <w:rPr>
          <w:rFonts w:ascii="Times New Roman" w:eastAsia="Times New Roman" w:hAnsi="Times New Roman" w:cs="Times New Roman"/>
          <w:sz w:val="18"/>
          <w:szCs w:val="20"/>
        </w:rPr>
      </w:pPr>
      <w:r w:rsidRPr="00EB48F0">
        <w:rPr>
          <w:rFonts w:ascii="Times New Roman" w:eastAsia="Times New Roman" w:hAnsi="Times New Roman" w:cs="Times New Roman"/>
          <w:sz w:val="24"/>
          <w:szCs w:val="20"/>
        </w:rPr>
        <w:tab/>
      </w:r>
    </w:p>
    <w:p w:rsidR="00EB48F0" w:rsidRPr="00EB48F0" w:rsidRDefault="00EB48F0" w:rsidP="00EB48F0">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2245995</wp:posOffset>
                </wp:positionH>
                <wp:positionV relativeFrom="paragraph">
                  <wp:posOffset>117475</wp:posOffset>
                </wp:positionV>
                <wp:extent cx="1143000" cy="571500"/>
                <wp:effectExtent l="381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rPr>
                                <w:sz w:val="16"/>
                                <w:u w:val="single"/>
                              </w:rPr>
                            </w:pPr>
                            <w:r>
                              <w:rPr>
                                <w:i/>
                                <w:iCs/>
                                <w:sz w:val="16"/>
                              </w:rPr>
                              <w:t>“So it goes”</w:t>
                            </w:r>
                            <w:r>
                              <w:rPr>
                                <w:sz w:val="16"/>
                              </w:rPr>
                              <w:t xml:space="preserve"> the </w:t>
                            </w:r>
                            <w:proofErr w:type="spellStart"/>
                            <w:r>
                              <w:rPr>
                                <w:sz w:val="16"/>
                              </w:rPr>
                              <w:t>Trafalmadorians</w:t>
                            </w:r>
                            <w:proofErr w:type="spellEnd"/>
                            <w:r>
                              <w:rPr>
                                <w:sz w:val="16"/>
                              </w:rPr>
                              <w:t xml:space="preserve"> in </w:t>
                            </w:r>
                            <w:r>
                              <w:rPr>
                                <w:sz w:val="16"/>
                                <w:u w:val="single"/>
                              </w:rPr>
                              <w:t>Slaughterhouse-Five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176.85pt;margin-top:9.25pt;width:90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" stroked="f">
                <v:textbox>
                  <w:txbxContent>
                    <w:p w:rsidR="00EB48F0" w:rsidRDefault="00EB48F0" w:rsidP="00EB48F0">
                      <w:pPr>
                        <w:rPr>
                          <w:sz w:val="16"/>
                          <w:u w:val="single"/>
                        </w:rPr>
                      </w:pPr>
                      <w:r>
                        <w:rPr>
                          <w:i/>
                          <w:iCs/>
                          <w:sz w:val="16"/>
                        </w:rPr>
                        <w:t>“So it goes”</w:t>
                      </w:r>
                      <w:r>
                        <w:rPr>
                          <w:sz w:val="16"/>
                        </w:rPr>
                        <w:t xml:space="preserve"> the </w:t>
                      </w:r>
                      <w:proofErr w:type="spellStart"/>
                      <w:r>
                        <w:rPr>
                          <w:sz w:val="16"/>
                        </w:rPr>
                        <w:t>Trafalmadorians</w:t>
                      </w:r>
                      <w:proofErr w:type="spellEnd"/>
                      <w:r>
                        <w:rPr>
                          <w:sz w:val="16"/>
                        </w:rPr>
                        <w:t xml:space="preserve"> in </w:t>
                      </w:r>
                      <w:r>
                        <w:rPr>
                          <w:sz w:val="16"/>
                          <w:u w:val="single"/>
                        </w:rPr>
                        <w:t>Slaughterhouse-Five</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-40005</wp:posOffset>
                </wp:positionH>
                <wp:positionV relativeFrom="paragraph">
                  <wp:posOffset>3175</wp:posOffset>
                </wp:positionV>
                <wp:extent cx="1714500" cy="457200"/>
                <wp:effectExtent l="3810" t="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center"/>
                              <w:rPr>
                                <w:sz w:val="16"/>
                                <w:u w:val="single"/>
                              </w:rPr>
                            </w:pPr>
                            <w:r>
                              <w:rPr>
                                <w:i/>
                                <w:iCs/>
                                <w:sz w:val="16"/>
                              </w:rPr>
                              <w:t xml:space="preserve">“Lord, what fools these mortals </w:t>
                            </w:r>
                            <w:proofErr w:type="gramStart"/>
                            <w:r>
                              <w:rPr>
                                <w:i/>
                                <w:iCs/>
                                <w:sz w:val="16"/>
                              </w:rPr>
                              <w:t>be</w:t>
                            </w:r>
                            <w:proofErr w:type="gramEnd"/>
                            <w:r>
                              <w:rPr>
                                <w:i/>
                                <w:iCs/>
                                <w:sz w:val="16"/>
                              </w:rPr>
                              <w:t xml:space="preserve">!” </w:t>
                            </w:r>
                            <w:proofErr w:type="gramStart"/>
                            <w:r>
                              <w:rPr>
                                <w:i/>
                                <w:iCs/>
                                <w:sz w:val="16"/>
                              </w:rPr>
                              <w:t xml:space="preserve">Puck in </w:t>
                            </w:r>
                            <w:r>
                              <w:rPr>
                                <w:i/>
                                <w:iCs/>
                                <w:sz w:val="16"/>
                                <w:u w:val="single"/>
                              </w:rPr>
                              <w:t>Midsummer Night’s Dream.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3.15pt;margin-top:.25pt;width:13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" stroked="f">
                <v:textbox>
                  <w:txbxContent>
                    <w:p w:rsidR="00EB48F0" w:rsidRDefault="00EB48F0" w:rsidP="00EB48F0">
                      <w:pPr>
                        <w:jc w:val="center"/>
                        <w:rPr>
                          <w:sz w:val="16"/>
                          <w:u w:val="single"/>
                        </w:rPr>
                      </w:pPr>
                      <w:r>
                        <w:rPr>
                          <w:i/>
                          <w:iCs/>
                          <w:sz w:val="16"/>
                        </w:rPr>
                        <w:t xml:space="preserve">“Lord, what fools these mortals </w:t>
                      </w:r>
                      <w:proofErr w:type="gramStart"/>
                      <w:r>
                        <w:rPr>
                          <w:i/>
                          <w:iCs/>
                          <w:sz w:val="16"/>
                        </w:rPr>
                        <w:t>be</w:t>
                      </w:r>
                      <w:proofErr w:type="gramEnd"/>
                      <w:r>
                        <w:rPr>
                          <w:i/>
                          <w:iCs/>
                          <w:sz w:val="16"/>
                        </w:rPr>
                        <w:t xml:space="preserve">!” </w:t>
                      </w:r>
                      <w:proofErr w:type="gramStart"/>
                      <w:r>
                        <w:rPr>
                          <w:i/>
                          <w:iCs/>
                          <w:sz w:val="16"/>
                        </w:rPr>
                        <w:t xml:space="preserve">Puck in </w:t>
                      </w:r>
                      <w:r>
                        <w:rPr>
                          <w:i/>
                          <w:iCs/>
                          <w:sz w:val="16"/>
                          <w:u w:val="single"/>
                        </w:rPr>
                        <w:t>Midsummer Night’s Dream.</w:t>
                      </w:r>
                      <w:proofErr w:type="gramEnd"/>
                    </w:p>
                  </w:txbxContent>
                </v:textbox>
              </v:shape>
            </w:pict>
          </mc:Fallback>
        </mc:AlternateContent>
      </w:r>
    </w:p>
    <w:p w:rsidR="00EB48F0" w:rsidRPr="00EB48F0" w:rsidRDefault="00EB48F0" w:rsidP="00EB48F0">
      <w:pPr>
        <w:spacing w:after="0" w:line="240" w:lineRule="auto"/>
        <w:jc w:val="center"/>
        <w:rPr>
          <w:rFonts w:ascii="Times New Roman" w:eastAsia="Times New Roman" w:hAnsi="Times New Roman" w:cs="Times New Roman"/>
          <w:sz w:val="32"/>
          <w:szCs w:val="20"/>
        </w:rPr>
      </w:pPr>
      <w:r>
        <w:rPr>
          <w:rFonts w:ascii="Times New Roman" w:eastAsia="Times New Roman" w:hAnsi="Times New Roman" w:cs="Times New Roman"/>
          <w:noProof/>
          <w:sz w:val="20"/>
          <w:szCs w:val="20"/>
        </w:rPr>
        <w:drawing>
          <wp:anchor distT="0" distB="0" distL="114300" distR="114300" simplePos="0" relativeHeight="251680768" behindDoc="0" locked="0" layoutInCell="1" allowOverlap="1">
            <wp:simplePos x="0" y="0"/>
            <wp:positionH relativeFrom="column">
              <wp:posOffset>1674495</wp:posOffset>
            </wp:positionH>
            <wp:positionV relativeFrom="paragraph">
              <wp:posOffset>100330</wp:posOffset>
            </wp:positionV>
            <wp:extent cx="645160" cy="729615"/>
            <wp:effectExtent l="0" t="0" r="2540" b="0"/>
            <wp:wrapNone/>
            <wp:docPr id="29" name="Picture 29" descr="sy010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y01048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5160"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8F0" w:rsidRPr="00EB48F0" w:rsidRDefault="00EB48F0" w:rsidP="00EB48F0">
      <w:pPr>
        <w:spacing w:after="0" w:line="240" w:lineRule="auto"/>
        <w:jc w:val="center"/>
        <w:rPr>
          <w:rFonts w:ascii="Times New Roman" w:eastAsia="Times New Roman" w:hAnsi="Times New Roman" w:cs="Times New Roman"/>
          <w:sz w:val="32"/>
          <w:szCs w:val="20"/>
        </w:rPr>
      </w:pPr>
      <w:r>
        <w:rPr>
          <w:rFonts w:ascii="Times New Roman" w:eastAsia="Times New Roman" w:hAnsi="Times New Roman" w:cs="Times New Roman"/>
          <w:noProof/>
          <w:sz w:val="20"/>
          <w:szCs w:val="20"/>
        </w:rPr>
        <w:drawing>
          <wp:anchor distT="0" distB="0" distL="114300" distR="114300" simplePos="0" relativeHeight="251679744" behindDoc="0" locked="0" layoutInCell="1" allowOverlap="1">
            <wp:simplePos x="0" y="0"/>
            <wp:positionH relativeFrom="column">
              <wp:posOffset>188595</wp:posOffset>
            </wp:positionH>
            <wp:positionV relativeFrom="paragraph">
              <wp:posOffset>209550</wp:posOffset>
            </wp:positionV>
            <wp:extent cx="967740" cy="659765"/>
            <wp:effectExtent l="0" t="0" r="3810" b="6985"/>
            <wp:wrapNone/>
            <wp:docPr id="28" name="Picture 28" descr="an013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01320_"/>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774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0528" behindDoc="0" locked="0" layoutInCell="1" allowOverlap="1">
            <wp:simplePos x="0" y="0"/>
            <wp:positionH relativeFrom="column">
              <wp:posOffset>2817495</wp:posOffset>
            </wp:positionH>
            <wp:positionV relativeFrom="paragraph">
              <wp:posOffset>209550</wp:posOffset>
            </wp:positionV>
            <wp:extent cx="1257300" cy="982345"/>
            <wp:effectExtent l="0" t="0" r="0" b="8255"/>
            <wp:wrapNone/>
            <wp:docPr id="27" name="Picture 27" descr="j0078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0788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7300"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8F0" w:rsidRPr="00EB48F0" w:rsidRDefault="00EB48F0" w:rsidP="00EB48F0">
      <w:pPr>
        <w:spacing w:after="0" w:line="240" w:lineRule="auto"/>
        <w:jc w:val="center"/>
        <w:rPr>
          <w:rFonts w:ascii="Times New Roman" w:eastAsia="Times New Roman" w:hAnsi="Times New Roman" w:cs="Times New Roman"/>
          <w:sz w:val="32"/>
          <w:szCs w:val="20"/>
        </w:rPr>
      </w:pPr>
    </w:p>
    <w:p w:rsidR="00EB48F0" w:rsidRPr="00EB48F0" w:rsidRDefault="00EB48F0" w:rsidP="00EB48F0">
      <w:pPr>
        <w:spacing w:after="0" w:line="240" w:lineRule="auto"/>
        <w:jc w:val="center"/>
        <w:rPr>
          <w:rFonts w:ascii="Times New Roman" w:eastAsia="Times New Roman" w:hAnsi="Times New Roman" w:cs="Times New Roman"/>
          <w:sz w:val="32"/>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4189095</wp:posOffset>
                </wp:positionH>
                <wp:positionV relativeFrom="paragraph">
                  <wp:posOffset>199390</wp:posOffset>
                </wp:positionV>
                <wp:extent cx="2400300" cy="685800"/>
                <wp:effectExtent l="3810" t="0" r="0"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8D17F7">
                            <w:pPr>
                              <w:pStyle w:val="BodyText2"/>
                              <w:spacing w:after="0" w:line="240" w:lineRule="auto"/>
                              <w:jc w:val="center"/>
                              <w:rPr>
                                <w:sz w:val="16"/>
                              </w:rPr>
                            </w:pPr>
                            <w:r>
                              <w:rPr>
                                <w:sz w:val="16"/>
                              </w:rPr>
                              <w:t>How can I describe m</w:t>
                            </w:r>
                            <w:r w:rsidR="008D17F7">
                              <w:rPr>
                                <w:sz w:val="16"/>
                              </w:rPr>
                              <w:t xml:space="preserve">y emotions at this catastrophe, </w:t>
                            </w:r>
                            <w:r>
                              <w:rPr>
                                <w:sz w:val="16"/>
                              </w:rPr>
                              <w:t xml:space="preserve">or how delineate the wretch…I had selected his features as beautiful. Beautiful! </w:t>
                            </w:r>
                            <w:proofErr w:type="gramStart"/>
                            <w:r>
                              <w:rPr>
                                <w:sz w:val="16"/>
                              </w:rPr>
                              <w:t>Great God!”</w:t>
                            </w:r>
                            <w:proofErr w:type="gramEnd"/>
                          </w:p>
                          <w:p w:rsidR="00EB48F0" w:rsidRDefault="00EB48F0" w:rsidP="00EB48F0">
                            <w:pPr>
                              <w:jc w:val="center"/>
                              <w:rPr>
                                <w:sz w:val="16"/>
                              </w:rPr>
                            </w:pPr>
                            <w:r>
                              <w:rPr>
                                <w:sz w:val="16"/>
                              </w:rPr>
                              <w:t xml:space="preserve">Victor in </w:t>
                            </w:r>
                            <w:r>
                              <w:rPr>
                                <w:sz w:val="16"/>
                                <w:u w:val="single"/>
                              </w:rPr>
                              <w:t>Frankenstein</w:t>
                            </w:r>
                          </w:p>
                          <w:p w:rsidR="00EB48F0" w:rsidRDefault="00EB48F0" w:rsidP="00EB48F0">
                            <w:pPr>
                              <w:jc w:val="center"/>
                              <w:rPr>
                                <w:sz w:val="16"/>
                              </w:rPr>
                            </w:pPr>
                          </w:p>
                          <w:p w:rsidR="00EB48F0" w:rsidRDefault="00EB48F0" w:rsidP="00EB4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329.85pt;margin-top:15.7pt;width:189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FQhQIAABg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" stroked="f">
                <v:textbox>
                  <w:txbxContent>
                    <w:p w:rsidR="00EB48F0" w:rsidRDefault="00EB48F0" w:rsidP="008D17F7">
                      <w:pPr>
                        <w:pStyle w:val="BodyText2"/>
                        <w:spacing w:after="0" w:line="240" w:lineRule="auto"/>
                        <w:jc w:val="center"/>
                        <w:rPr>
                          <w:sz w:val="16"/>
                        </w:rPr>
                      </w:pPr>
                      <w:r>
                        <w:rPr>
                          <w:sz w:val="16"/>
                        </w:rPr>
                        <w:t>How can I describe m</w:t>
                      </w:r>
                      <w:r w:rsidR="008D17F7">
                        <w:rPr>
                          <w:sz w:val="16"/>
                        </w:rPr>
                        <w:t xml:space="preserve">y emotions at this catastrophe, </w:t>
                      </w:r>
                      <w:r>
                        <w:rPr>
                          <w:sz w:val="16"/>
                        </w:rPr>
                        <w:t xml:space="preserve">or how delineate the wretch…I had selected his features as beautiful. Beautiful! </w:t>
                      </w:r>
                      <w:proofErr w:type="gramStart"/>
                      <w:r>
                        <w:rPr>
                          <w:sz w:val="16"/>
                        </w:rPr>
                        <w:t>Great God!”</w:t>
                      </w:r>
                      <w:proofErr w:type="gramEnd"/>
                    </w:p>
                    <w:p w:rsidR="00EB48F0" w:rsidRDefault="00EB48F0" w:rsidP="00EB48F0">
                      <w:pPr>
                        <w:jc w:val="center"/>
                        <w:rPr>
                          <w:sz w:val="16"/>
                        </w:rPr>
                      </w:pPr>
                      <w:r>
                        <w:rPr>
                          <w:sz w:val="16"/>
                        </w:rPr>
                        <w:t xml:space="preserve">Victor in </w:t>
                      </w:r>
                      <w:r>
                        <w:rPr>
                          <w:sz w:val="16"/>
                          <w:u w:val="single"/>
                        </w:rPr>
                        <w:t>Frankenstein</w:t>
                      </w:r>
                    </w:p>
                    <w:p w:rsidR="00EB48F0" w:rsidRDefault="00EB48F0" w:rsidP="00EB48F0">
                      <w:pPr>
                        <w:jc w:val="center"/>
                        <w:rPr>
                          <w:sz w:val="16"/>
                        </w:rPr>
                      </w:pPr>
                    </w:p>
                    <w:p w:rsidR="00EB48F0" w:rsidRDefault="00EB48F0" w:rsidP="00EB48F0"/>
                  </w:txbxContent>
                </v:textbox>
              </v:shape>
            </w:pict>
          </mc:Fallback>
        </mc:AlternateContent>
      </w:r>
    </w:p>
    <w:p w:rsidR="00EB48F0" w:rsidRPr="00EB48F0" w:rsidRDefault="00EB48F0" w:rsidP="00EB48F0">
      <w:pPr>
        <w:spacing w:after="0" w:line="240" w:lineRule="auto"/>
        <w:jc w:val="center"/>
        <w:rPr>
          <w:rFonts w:ascii="Times New Roman" w:eastAsia="Times New Roman" w:hAnsi="Times New Roman" w:cs="Times New Roman"/>
          <w:sz w:val="32"/>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74295</wp:posOffset>
                </wp:positionH>
                <wp:positionV relativeFrom="paragraph">
                  <wp:posOffset>194310</wp:posOffset>
                </wp:positionV>
                <wp:extent cx="2057400" cy="1028700"/>
                <wp:effectExtent l="3810" t="0" r="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rPr>
                                <w:sz w:val="16"/>
                                <w:u w:val="single"/>
                              </w:rPr>
                            </w:pPr>
                            <w:r>
                              <w:rPr>
                                <w:color w:val="000000"/>
                                <w:sz w:val="14"/>
                                <w:szCs w:val="13"/>
                              </w:rPr>
                              <w:t>“I’m standing on the edge of some crazy cliff. What I have to do, I have to catch everybody if they start to go over the cliff—I mean if they’re running and they don’t look where they’re going I have to come out from somewhere and catch them. That’s all I’d do all day. I’d just be the catcher in the rye and all.”</w:t>
                            </w:r>
                            <w:r>
                              <w:rPr>
                                <w:color w:val="000000"/>
                                <w:sz w:val="16"/>
                                <w:szCs w:val="13"/>
                              </w:rPr>
                              <w:t xml:space="preserve"> </w:t>
                            </w:r>
                            <w:r>
                              <w:rPr>
                                <w:color w:val="000000"/>
                                <w:sz w:val="14"/>
                                <w:szCs w:val="13"/>
                              </w:rPr>
                              <w:t xml:space="preserve">Holden in </w:t>
                            </w:r>
                            <w:proofErr w:type="gramStart"/>
                            <w:r>
                              <w:rPr>
                                <w:color w:val="000000"/>
                                <w:sz w:val="14"/>
                                <w:szCs w:val="13"/>
                                <w:u w:val="single"/>
                              </w:rPr>
                              <w:t>The</w:t>
                            </w:r>
                            <w:proofErr w:type="gramEnd"/>
                            <w:r>
                              <w:rPr>
                                <w:color w:val="000000"/>
                                <w:sz w:val="14"/>
                                <w:szCs w:val="13"/>
                                <w:u w:val="single"/>
                              </w:rPr>
                              <w:t xml:space="preserve"> Catcher in the Rye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5.85pt;margin-top:15.3pt;width:162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8fhA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" stroked="f">
                <v:textbox>
                  <w:txbxContent>
                    <w:p w:rsidR="00EB48F0" w:rsidRDefault="00EB48F0" w:rsidP="00EB48F0">
                      <w:pPr>
                        <w:rPr>
                          <w:sz w:val="16"/>
                          <w:u w:val="single"/>
                        </w:rPr>
                      </w:pPr>
                      <w:r>
                        <w:rPr>
                          <w:color w:val="000000"/>
                          <w:sz w:val="14"/>
                          <w:szCs w:val="13"/>
                        </w:rPr>
                        <w:t>“I’m standing on the edge of some crazy cliff. What I have to do, I have to catch everybody if they start to go over the cliff—I mean if they’re running and they don’t look where they’re going I have to come out from somewhere and catch them. That’s all I’d do all day. I’d just be the catcher in the rye and all.”</w:t>
                      </w:r>
                      <w:r>
                        <w:rPr>
                          <w:color w:val="000000"/>
                          <w:sz w:val="16"/>
                          <w:szCs w:val="13"/>
                        </w:rPr>
                        <w:t xml:space="preserve"> </w:t>
                      </w:r>
                      <w:r>
                        <w:rPr>
                          <w:color w:val="000000"/>
                          <w:sz w:val="14"/>
                          <w:szCs w:val="13"/>
                        </w:rPr>
                        <w:t xml:space="preserve">Holden in </w:t>
                      </w:r>
                      <w:proofErr w:type="gramStart"/>
                      <w:r>
                        <w:rPr>
                          <w:color w:val="000000"/>
                          <w:sz w:val="14"/>
                          <w:szCs w:val="13"/>
                          <w:u w:val="single"/>
                        </w:rPr>
                        <w:t>The</w:t>
                      </w:r>
                      <w:proofErr w:type="gramEnd"/>
                      <w:r>
                        <w:rPr>
                          <w:color w:val="000000"/>
                          <w:sz w:val="14"/>
                          <w:szCs w:val="13"/>
                          <w:u w:val="single"/>
                        </w:rPr>
                        <w:t xml:space="preserve"> Catcher in the Rye</w:t>
                      </w:r>
                    </w:p>
                  </w:txbxContent>
                </v:textbox>
              </v:shape>
            </w:pict>
          </mc:Fallback>
        </mc:AlternateContent>
      </w:r>
    </w:p>
    <w:p w:rsidR="00EB48F0" w:rsidRPr="00EB48F0" w:rsidRDefault="00EB48F0" w:rsidP="00EB48F0">
      <w:pPr>
        <w:spacing w:after="0" w:line="240" w:lineRule="auto"/>
        <w:jc w:val="center"/>
        <w:rPr>
          <w:rFonts w:ascii="Times New Roman" w:eastAsia="Times New Roman" w:hAnsi="Times New Roman" w:cs="Times New Roman"/>
          <w:sz w:val="32"/>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71552" behindDoc="0" locked="0" layoutInCell="1" allowOverlap="1">
                <wp:simplePos x="0" y="0"/>
                <wp:positionH relativeFrom="column">
                  <wp:posOffset>2581275</wp:posOffset>
                </wp:positionH>
                <wp:positionV relativeFrom="paragraph">
                  <wp:posOffset>213994</wp:posOffset>
                </wp:positionV>
                <wp:extent cx="1600200" cy="77152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center"/>
                              <w:rPr>
                                <w:sz w:val="16"/>
                                <w:u w:val="single"/>
                              </w:rPr>
                            </w:pPr>
                            <w:r>
                              <w:rPr>
                                <w:sz w:val="16"/>
                              </w:rPr>
                              <w:t xml:space="preserve">“It is a truth universally acknowledged that a single man in possession of a good fortune must be in want of a wife.” </w:t>
                            </w:r>
                            <w:r>
                              <w:rPr>
                                <w:sz w:val="16"/>
                                <w:u w:val="single"/>
                              </w:rPr>
                              <w:t>Pride &amp; Prejudice</w:t>
                            </w:r>
                          </w:p>
                          <w:p w:rsidR="00EB48F0" w:rsidRDefault="00EB48F0" w:rsidP="00EB48F0">
                            <w:pPr>
                              <w:jc w:val="center"/>
                              <w:rPr>
                                <w:sz w:val="16"/>
                                <w:u w:val="single"/>
                              </w:rPr>
                            </w:pPr>
                          </w:p>
                          <w:p w:rsidR="00EB48F0" w:rsidRDefault="00EB48F0" w:rsidP="00EB4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203.25pt;margin-top:16.85pt;width:126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dz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" stroked="f">
                <v:textbox>
                  <w:txbxContent>
                    <w:p w:rsidR="00EB48F0" w:rsidRDefault="00EB48F0" w:rsidP="00EB48F0">
                      <w:pPr>
                        <w:jc w:val="center"/>
                        <w:rPr>
                          <w:sz w:val="16"/>
                          <w:u w:val="single"/>
                        </w:rPr>
                      </w:pPr>
                      <w:r>
                        <w:rPr>
                          <w:sz w:val="16"/>
                        </w:rPr>
                        <w:t xml:space="preserve">“It is a truth universally acknowledged that a single man in possession of a good fortune must be in want of a wife.” </w:t>
                      </w:r>
                      <w:r>
                        <w:rPr>
                          <w:sz w:val="16"/>
                          <w:u w:val="single"/>
                        </w:rPr>
                        <w:t>Pride &amp; Prejudice</w:t>
                      </w:r>
                    </w:p>
                    <w:p w:rsidR="00EB48F0" w:rsidRDefault="00EB48F0" w:rsidP="00EB48F0">
                      <w:pPr>
                        <w:jc w:val="center"/>
                        <w:rPr>
                          <w:sz w:val="16"/>
                          <w:u w:val="single"/>
                        </w:rPr>
                      </w:pPr>
                    </w:p>
                    <w:p w:rsidR="00EB48F0" w:rsidRDefault="00EB48F0" w:rsidP="00EB48F0"/>
                  </w:txbxContent>
                </v:textbox>
              </v:shape>
            </w:pict>
          </mc:Fallback>
        </mc:AlternateContent>
      </w:r>
    </w:p>
    <w:p w:rsidR="00EB48F0" w:rsidRPr="00EB48F0" w:rsidRDefault="00EB48F0" w:rsidP="00EB48F0">
      <w:pPr>
        <w:spacing w:after="0" w:line="240" w:lineRule="auto"/>
        <w:jc w:val="center"/>
        <w:rPr>
          <w:rFonts w:ascii="Times New Roman" w:eastAsia="Times New Roman" w:hAnsi="Times New Roman" w:cs="Times New Roman"/>
          <w:b/>
          <w:bCs/>
          <w:sz w:val="32"/>
          <w:szCs w:val="20"/>
        </w:rPr>
      </w:pPr>
      <w:r>
        <w:rPr>
          <w:rFonts w:ascii="Times New Roman" w:eastAsia="Times New Roman" w:hAnsi="Times New Roman" w:cs="Times New Roman"/>
          <w:noProof/>
          <w:sz w:val="20"/>
          <w:szCs w:val="20"/>
        </w:rPr>
        <w:drawing>
          <wp:anchor distT="0" distB="0" distL="114300" distR="114300" simplePos="0" relativeHeight="251677696" behindDoc="0" locked="0" layoutInCell="1" allowOverlap="1">
            <wp:simplePos x="0" y="0"/>
            <wp:positionH relativeFrom="column">
              <wp:posOffset>5103495</wp:posOffset>
            </wp:positionH>
            <wp:positionV relativeFrom="paragraph">
              <wp:posOffset>184150</wp:posOffset>
            </wp:positionV>
            <wp:extent cx="1257300" cy="773430"/>
            <wp:effectExtent l="0" t="0" r="0" b="0"/>
            <wp:wrapNone/>
            <wp:docPr id="23" name="Picture 23" descr="hm003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m00373_"/>
                    <pic:cNvPicPr>
                      <a:picLocks noChangeAspect="1" noChangeArrowheads="1"/>
                    </pic:cNvPicPr>
                  </pic:nvPicPr>
                  <pic:blipFill>
                    <a:blip r:embed="rId18" cstate="print">
                      <a:extLst>
                        <a:ext uri="{28A0092B-C50C-407E-A947-70E740481C1C}">
                          <a14:useLocalDpi xmlns:a14="http://schemas.microsoft.com/office/drawing/2010/main" val="0"/>
                        </a:ext>
                      </a:extLst>
                    </a:blip>
                    <a:srcRect l="-9464" t="-23196" r="-13564" b="-32968"/>
                    <a:stretch>
                      <a:fillRect/>
                    </a:stretch>
                  </pic:blipFill>
                  <pic:spPr bwMode="auto">
                    <a:xfrm>
                      <a:off x="0" y="0"/>
                      <a:ext cx="1257300" cy="773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8F0" w:rsidRPr="00EB48F0" w:rsidRDefault="00EB48F0" w:rsidP="00EB48F0">
      <w:pPr>
        <w:spacing w:after="0" w:line="240" w:lineRule="auto"/>
        <w:jc w:val="center"/>
        <w:rPr>
          <w:rFonts w:ascii="Times New Roman" w:eastAsia="Times New Roman" w:hAnsi="Times New Roman" w:cs="Times New Roman"/>
          <w:sz w:val="32"/>
          <w:szCs w:val="20"/>
        </w:rPr>
      </w:pPr>
    </w:p>
    <w:p w:rsidR="00EB48F0" w:rsidRPr="00EB48F0" w:rsidRDefault="00EB48F0" w:rsidP="00EB48F0">
      <w:pPr>
        <w:spacing w:after="0" w:line="240" w:lineRule="auto"/>
        <w:rPr>
          <w:rFonts w:ascii="Times New Roman" w:eastAsia="Times New Roman" w:hAnsi="Times New Roman" w:cs="Times New Roman"/>
          <w:sz w:val="32"/>
          <w:szCs w:val="20"/>
        </w:rPr>
      </w:pPr>
    </w:p>
    <w:p w:rsidR="00EB48F0" w:rsidRDefault="00EB48F0" w:rsidP="00EB48F0">
      <w:pPr>
        <w:spacing w:after="0" w:line="240" w:lineRule="auto"/>
        <w:rPr>
          <w:rFonts w:ascii="Times New Roman" w:eastAsia="Times New Roman" w:hAnsi="Times New Roman" w:cs="Times New Roman"/>
          <w:sz w:val="28"/>
          <w:szCs w:val="20"/>
        </w:rPr>
      </w:pPr>
    </w:p>
    <w:p w:rsidR="00EB48F0" w:rsidRPr="00EB48F0" w:rsidRDefault="00EB48F0" w:rsidP="00EB48F0">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5095875</wp:posOffset>
                </wp:positionH>
                <wp:positionV relativeFrom="paragraph">
                  <wp:posOffset>55880</wp:posOffset>
                </wp:positionV>
                <wp:extent cx="1143000" cy="7810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8F0" w:rsidRDefault="00EB48F0" w:rsidP="00EB48F0">
                            <w:pPr>
                              <w:jc w:val="center"/>
                              <w:rPr>
                                <w:b/>
                                <w:bCs/>
                              </w:rPr>
                            </w:pPr>
                            <w:r>
                              <w:rPr>
                                <w:b/>
                                <w:bCs/>
                              </w:rPr>
                              <w:t xml:space="preserve">“Big Brother is watching you!” </w:t>
                            </w:r>
                            <w:r>
                              <w:rPr>
                                <w:sz w:val="16"/>
                              </w:rPr>
                              <w:t xml:space="preserve">Orwell’s </w:t>
                            </w:r>
                            <w:r>
                              <w:rPr>
                                <w:sz w:val="16"/>
                                <w:u w:val="single"/>
                              </w:rPr>
                              <w:t>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401.25pt;margin-top:4.4pt;width:90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" stroked="f">
                <v:textbox>
                  <w:txbxContent>
                    <w:p w:rsidR="00EB48F0" w:rsidRDefault="00EB48F0" w:rsidP="00EB48F0">
                      <w:pPr>
                        <w:jc w:val="center"/>
                        <w:rPr>
                          <w:b/>
                          <w:bCs/>
                        </w:rPr>
                      </w:pPr>
                      <w:r>
                        <w:rPr>
                          <w:b/>
                          <w:bCs/>
                        </w:rPr>
                        <w:t xml:space="preserve">“Big Brother is watching you!” </w:t>
                      </w:r>
                      <w:r>
                        <w:rPr>
                          <w:sz w:val="16"/>
                        </w:rPr>
                        <w:t xml:space="preserve">Orwell’s </w:t>
                      </w:r>
                      <w:r>
                        <w:rPr>
                          <w:sz w:val="16"/>
                          <w:u w:val="single"/>
                        </w:rPr>
                        <w:t>1984</w:t>
                      </w:r>
                    </w:p>
                  </w:txbxContent>
                </v:textbox>
              </v:shape>
            </w:pict>
          </mc:Fallback>
        </mc:AlternateContent>
      </w:r>
      <w:proofErr w:type="gramStart"/>
      <w:r w:rsidRPr="00EB48F0">
        <w:rPr>
          <w:rFonts w:ascii="Times New Roman" w:eastAsia="Times New Roman" w:hAnsi="Times New Roman" w:cs="Times New Roman"/>
          <w:sz w:val="28"/>
          <w:szCs w:val="20"/>
        </w:rPr>
        <w:t>Best of luck in your summer reading.</w:t>
      </w:r>
      <w:proofErr w:type="gramEnd"/>
      <w:r w:rsidRPr="00EB48F0">
        <w:rPr>
          <w:rFonts w:ascii="Times New Roman" w:eastAsia="Times New Roman" w:hAnsi="Times New Roman" w:cs="Times New Roman"/>
          <w:sz w:val="28"/>
          <w:szCs w:val="20"/>
        </w:rPr>
        <w:t xml:space="preserve"> Enjoy your intellectual journey!</w:t>
      </w: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EB48F0" w:rsidRPr="00EB48F0" w:rsidRDefault="00EB48F0" w:rsidP="00EB48F0">
      <w:pPr>
        <w:spacing w:after="0" w:line="240" w:lineRule="auto"/>
        <w:rPr>
          <w:rFonts w:ascii="Times New Roman" w:eastAsia="Times New Roman" w:hAnsi="Times New Roman" w:cs="Times New Roman"/>
          <w:sz w:val="18"/>
          <w:szCs w:val="20"/>
        </w:rPr>
      </w:pPr>
    </w:p>
    <w:p w:rsidR="002C6F4D" w:rsidRDefault="00161E7B"/>
    <w:sectPr w:rsidR="002C6F4D" w:rsidSect="00A7138F">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1923"/>
    <w:multiLevelType w:val="hybridMultilevel"/>
    <w:tmpl w:val="AD228934"/>
    <w:lvl w:ilvl="0" w:tplc="7CF097CA">
      <w:start w:val="4"/>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48C2561"/>
    <w:multiLevelType w:val="hybridMultilevel"/>
    <w:tmpl w:val="46324D86"/>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76487549"/>
    <w:multiLevelType w:val="hybridMultilevel"/>
    <w:tmpl w:val="CA1E629A"/>
    <w:lvl w:ilvl="0" w:tplc="F8DCA9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8F22CB2"/>
    <w:multiLevelType w:val="hybridMultilevel"/>
    <w:tmpl w:val="8E060A78"/>
    <w:lvl w:ilvl="0" w:tplc="91280E28">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F0"/>
    <w:rsid w:val="00161E7B"/>
    <w:rsid w:val="00363515"/>
    <w:rsid w:val="003D2C61"/>
    <w:rsid w:val="003F11DD"/>
    <w:rsid w:val="00477C4B"/>
    <w:rsid w:val="007E7D53"/>
    <w:rsid w:val="00810987"/>
    <w:rsid w:val="008A05AF"/>
    <w:rsid w:val="008D17F7"/>
    <w:rsid w:val="00945ACB"/>
    <w:rsid w:val="00A7138F"/>
    <w:rsid w:val="00BD3A4D"/>
    <w:rsid w:val="00EB48F0"/>
    <w:rsid w:val="00F4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EB48F0"/>
    <w:pPr>
      <w:spacing w:after="120" w:line="480" w:lineRule="auto"/>
    </w:pPr>
  </w:style>
  <w:style w:type="character" w:customStyle="1" w:styleId="BodyText2Char">
    <w:name w:val="Body Text 2 Char"/>
    <w:basedOn w:val="DefaultParagraphFont"/>
    <w:link w:val="BodyText2"/>
    <w:uiPriority w:val="99"/>
    <w:semiHidden/>
    <w:rsid w:val="00EB48F0"/>
  </w:style>
  <w:style w:type="paragraph" w:styleId="BodyText3">
    <w:name w:val="Body Text 3"/>
    <w:basedOn w:val="Normal"/>
    <w:link w:val="BodyText3Char"/>
    <w:uiPriority w:val="99"/>
    <w:semiHidden/>
    <w:unhideWhenUsed/>
    <w:rsid w:val="00EB48F0"/>
    <w:pPr>
      <w:spacing w:after="120"/>
    </w:pPr>
    <w:rPr>
      <w:sz w:val="16"/>
      <w:szCs w:val="16"/>
    </w:rPr>
  </w:style>
  <w:style w:type="character" w:customStyle="1" w:styleId="BodyText3Char">
    <w:name w:val="Body Text 3 Char"/>
    <w:basedOn w:val="DefaultParagraphFont"/>
    <w:link w:val="BodyText3"/>
    <w:uiPriority w:val="99"/>
    <w:semiHidden/>
    <w:rsid w:val="00EB48F0"/>
    <w:rPr>
      <w:sz w:val="16"/>
      <w:szCs w:val="16"/>
    </w:rPr>
  </w:style>
  <w:style w:type="paragraph" w:styleId="ListParagraph">
    <w:name w:val="List Paragraph"/>
    <w:basedOn w:val="Normal"/>
    <w:uiPriority w:val="34"/>
    <w:qFormat/>
    <w:rsid w:val="00810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EB48F0"/>
    <w:pPr>
      <w:spacing w:after="120" w:line="480" w:lineRule="auto"/>
    </w:pPr>
  </w:style>
  <w:style w:type="character" w:customStyle="1" w:styleId="BodyText2Char">
    <w:name w:val="Body Text 2 Char"/>
    <w:basedOn w:val="DefaultParagraphFont"/>
    <w:link w:val="BodyText2"/>
    <w:uiPriority w:val="99"/>
    <w:semiHidden/>
    <w:rsid w:val="00EB48F0"/>
  </w:style>
  <w:style w:type="paragraph" w:styleId="BodyText3">
    <w:name w:val="Body Text 3"/>
    <w:basedOn w:val="Normal"/>
    <w:link w:val="BodyText3Char"/>
    <w:uiPriority w:val="99"/>
    <w:semiHidden/>
    <w:unhideWhenUsed/>
    <w:rsid w:val="00EB48F0"/>
    <w:pPr>
      <w:spacing w:after="120"/>
    </w:pPr>
    <w:rPr>
      <w:sz w:val="16"/>
      <w:szCs w:val="16"/>
    </w:rPr>
  </w:style>
  <w:style w:type="character" w:customStyle="1" w:styleId="BodyText3Char">
    <w:name w:val="Body Text 3 Char"/>
    <w:basedOn w:val="DefaultParagraphFont"/>
    <w:link w:val="BodyText3"/>
    <w:uiPriority w:val="99"/>
    <w:semiHidden/>
    <w:rsid w:val="00EB48F0"/>
    <w:rPr>
      <w:sz w:val="16"/>
      <w:szCs w:val="16"/>
    </w:rPr>
  </w:style>
  <w:style w:type="paragraph" w:styleId="ListParagraph">
    <w:name w:val="List Paragraph"/>
    <w:basedOn w:val="Normal"/>
    <w:uiPriority w:val="34"/>
    <w:qFormat/>
    <w:rsid w:val="00810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3" Type="http://schemas.microsoft.com/office/2007/relationships/stylesWithEffects" Target="stylesWithEffects.xml"/><Relationship Id="rId7" Type="http://schemas.openxmlformats.org/officeDocument/2006/relationships/hyperlink" Target="mailto:alitterick@lomira.k12.wi.us" TargetMode="External"/><Relationship Id="rId12" Type="http://schemas.openxmlformats.org/officeDocument/2006/relationships/oleObject" Target="embeddings/oleObject1.bin"/><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llegeboard.com/student/testing/ap/sub_englit.html?englit" TargetMode="Externa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alitterick</dc:creator>
  <cp:lastModifiedBy>SDL</cp:lastModifiedBy>
  <cp:revision>2</cp:revision>
  <cp:lastPrinted>2014-06-02T14:45:00Z</cp:lastPrinted>
  <dcterms:created xsi:type="dcterms:W3CDTF">2016-06-17T00:06:00Z</dcterms:created>
  <dcterms:modified xsi:type="dcterms:W3CDTF">2016-06-17T00:06:00Z</dcterms:modified>
</cp:coreProperties>
</file>